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B2BD5" w14:textId="77777777" w:rsidR="00A263A7" w:rsidRDefault="00A263A7" w:rsidP="00A263A7">
      <w:pPr>
        <w:pStyle w:val="NoSpacing"/>
        <w:jc w:val="center"/>
        <w:rPr>
          <w:rFonts w:ascii="Tahoma" w:hAnsi="Tahoma" w:cs="Tahoma"/>
          <w:b/>
          <w:color w:val="000080"/>
          <w:sz w:val="36"/>
          <w:szCs w:val="36"/>
        </w:rPr>
      </w:pPr>
      <w:smartTag w:uri="urn:schemas-microsoft-com:office:smarttags" w:element="PlaceName">
        <w:smartTag w:uri="urn:schemas-microsoft-com:office:smarttags" w:element="place">
          <w:smartTag w:uri="urn:schemas-microsoft-com:office:smarttags" w:element="PlaceName">
            <w:r>
              <w:rPr>
                <w:rFonts w:ascii="Tahoma" w:hAnsi="Tahoma" w:cs="Tahoma"/>
                <w:b/>
                <w:color w:val="000080"/>
                <w:sz w:val="36"/>
                <w:szCs w:val="36"/>
              </w:rPr>
              <w:t>Archibald</w:t>
            </w:r>
          </w:smartTag>
          <w:r>
            <w:rPr>
              <w:rFonts w:ascii="Tahoma" w:hAnsi="Tahoma" w:cs="Tahoma"/>
              <w:b/>
              <w:color w:val="000080"/>
              <w:sz w:val="36"/>
              <w:szCs w:val="36"/>
            </w:rPr>
            <w:t xml:space="preserve"> </w:t>
          </w:r>
          <w:smartTag w:uri="urn:schemas-microsoft-com:office:smarttags" w:element="PlaceName">
            <w:r>
              <w:rPr>
                <w:rFonts w:ascii="Tahoma" w:hAnsi="Tahoma" w:cs="Tahoma"/>
                <w:b/>
                <w:color w:val="000080"/>
                <w:sz w:val="36"/>
                <w:szCs w:val="36"/>
              </w:rPr>
              <w:t>Primary School</w:t>
            </w:r>
          </w:smartTag>
        </w:smartTag>
      </w:smartTag>
    </w:p>
    <w:p w14:paraId="257D5F20" w14:textId="77777777" w:rsidR="00A263A7" w:rsidRDefault="00A263A7" w:rsidP="00A263A7">
      <w:pPr>
        <w:pStyle w:val="NoSpacing"/>
        <w:jc w:val="center"/>
        <w:rPr>
          <w:rFonts w:ascii="Tahoma" w:hAnsi="Tahoma" w:cs="Tahoma"/>
          <w:b/>
          <w:color w:val="000080"/>
          <w:sz w:val="36"/>
          <w:szCs w:val="36"/>
        </w:rPr>
      </w:pPr>
      <w:r>
        <w:rPr>
          <w:rFonts w:ascii="Tahoma" w:hAnsi="Tahoma" w:cs="Tahoma"/>
          <w:b/>
          <w:color w:val="000080"/>
          <w:sz w:val="36"/>
          <w:szCs w:val="36"/>
        </w:rPr>
        <w:t xml:space="preserve">Primary PE and Sports Premium funding report for 2017-2018 </w:t>
      </w:r>
    </w:p>
    <w:p w14:paraId="55B712CF" w14:textId="77777777" w:rsidR="00A263A7" w:rsidRDefault="00A263A7" w:rsidP="00A263A7">
      <w:pPr>
        <w:rPr>
          <w:rFonts w:ascii="Tahoma" w:hAnsi="Tahoma" w:cs="Tahoma"/>
          <w:sz w:val="20"/>
        </w:rPr>
      </w:pPr>
      <w:r>
        <w:rPr>
          <w:rFonts w:ascii="Tahoma" w:hAnsi="Tahoma" w:cs="Tahoma"/>
          <w:sz w:val="20"/>
        </w:rPr>
        <w:t xml:space="preserve">The Primary PE and Sport Premium is ring-fenced funding to be used by the school </w:t>
      </w:r>
      <w:r>
        <w:rPr>
          <w:rFonts w:ascii="Tahoma" w:hAnsi="Tahoma" w:cs="Tahoma"/>
          <w:sz w:val="20"/>
          <w:lang w:eastAsia="en-GB"/>
        </w:rPr>
        <w:t xml:space="preserve">to achieve </w:t>
      </w:r>
      <w:r>
        <w:rPr>
          <w:rFonts w:ascii="Tahoma" w:hAnsi="Tahoma" w:cs="Tahoma"/>
          <w:sz w:val="20"/>
          <w:u w:val="single"/>
          <w:lang w:eastAsia="en-GB"/>
        </w:rPr>
        <w:t>self-sustaining improvement</w:t>
      </w:r>
      <w:r>
        <w:rPr>
          <w:rFonts w:ascii="Tahoma" w:hAnsi="Tahoma" w:cs="Tahoma"/>
          <w:sz w:val="20"/>
          <w:lang w:eastAsia="en-GB"/>
        </w:rPr>
        <w:t xml:space="preserve"> in the quality of PE and sport in primary schools. It is important to emphasise that the focus of spending must lead to long lasting impact against the national vision that will live on well beyond the Primary PE and Sport Premium funding and benefit pupils both now and in the future.</w:t>
      </w:r>
    </w:p>
    <w:p w14:paraId="6B597446" w14:textId="77777777" w:rsidR="00A263A7" w:rsidRDefault="00A263A7" w:rsidP="00A263A7">
      <w:pPr>
        <w:rPr>
          <w:rFonts w:ascii="Tahoma" w:hAnsi="Tahoma" w:cs="Tahoma"/>
          <w:b/>
          <w:sz w:val="20"/>
        </w:rPr>
      </w:pPr>
      <w:r>
        <w:rPr>
          <w:rFonts w:ascii="Tahoma" w:hAnsi="Tahoma" w:cs="Tahoma"/>
          <w:sz w:val="20"/>
        </w:rPr>
        <w:t xml:space="preserve">The national vision is for: </w:t>
      </w:r>
      <w:r>
        <w:rPr>
          <w:rFonts w:ascii="Tahoma" w:hAnsi="Tahoma" w:cs="Tahoma"/>
          <w:b/>
          <w:i/>
          <w:sz w:val="20"/>
        </w:rPr>
        <w:t>“All pupils leaving primary school [to be] physically literate and with the knowledge, skills and motivation necessary to equip them for a healthy lifestyle and lifelong participation in physical activity and sport.”</w:t>
      </w:r>
    </w:p>
    <w:p w14:paraId="61CEA2E7" w14:textId="77777777" w:rsidR="00A263A7" w:rsidRDefault="00A263A7" w:rsidP="00A263A7">
      <w:pPr>
        <w:rPr>
          <w:rFonts w:ascii="Tahoma" w:hAnsi="Tahoma" w:cs="Tahoma"/>
        </w:rPr>
      </w:pPr>
      <w:r>
        <w:rPr>
          <w:rFonts w:ascii="Tahoma" w:hAnsi="Tahoma" w:cs="Tahoma"/>
          <w:sz w:val="24"/>
        </w:rPr>
        <w:t xml:space="preserve">In the academic year </w:t>
      </w:r>
      <w:r>
        <w:rPr>
          <w:rFonts w:ascii="Tahoma" w:hAnsi="Tahoma" w:cs="Tahoma"/>
          <w:b/>
          <w:sz w:val="24"/>
        </w:rPr>
        <w:t>2017/18,</w:t>
      </w:r>
      <w:r>
        <w:rPr>
          <w:rFonts w:ascii="Tahoma" w:hAnsi="Tahoma" w:cs="Tahoma"/>
          <w:sz w:val="24"/>
        </w:rPr>
        <w:t xml:space="preserve"> we will/have received </w:t>
      </w:r>
      <w:r>
        <w:rPr>
          <w:rFonts w:ascii="Tahoma" w:hAnsi="Tahoma" w:cs="Tahoma"/>
          <w:b/>
          <w:color w:val="FF0000"/>
          <w:sz w:val="24"/>
        </w:rPr>
        <w:t>£19,440</w:t>
      </w:r>
      <w:r>
        <w:rPr>
          <w:rFonts w:ascii="Tahoma" w:hAnsi="Tahoma" w:cs="Tahoma"/>
          <w:sz w:val="28"/>
        </w:rPr>
        <w:t xml:space="preserve">. </w:t>
      </w:r>
      <w:r>
        <w:rPr>
          <w:rFonts w:ascii="Tahoma" w:hAnsi="Tahoma" w:cs="Tahoma"/>
          <w:sz w:val="24"/>
        </w:rPr>
        <w:t xml:space="preserve">This report was updated on </w:t>
      </w:r>
      <w:r>
        <w:rPr>
          <w:rFonts w:ascii="Tahoma" w:hAnsi="Tahoma" w:cs="Tahoma"/>
          <w:b/>
          <w:sz w:val="24"/>
        </w:rPr>
        <w:t>28</w:t>
      </w:r>
      <w:r>
        <w:rPr>
          <w:rFonts w:ascii="Tahoma" w:hAnsi="Tahoma" w:cs="Tahoma"/>
          <w:b/>
          <w:sz w:val="24"/>
          <w:vertAlign w:val="superscript"/>
        </w:rPr>
        <w:t>th</w:t>
      </w:r>
      <w:r>
        <w:rPr>
          <w:rFonts w:ascii="Tahoma" w:hAnsi="Tahoma" w:cs="Tahoma"/>
          <w:b/>
          <w:sz w:val="24"/>
        </w:rPr>
        <w:t xml:space="preserve"> March 2018</w:t>
      </w:r>
      <w:r>
        <w:rPr>
          <w:rFonts w:ascii="Tahoma" w:hAnsi="Tahoma" w:cs="Tahoma"/>
          <w:sz w:val="24"/>
        </w:rPr>
        <w:t>.</w:t>
      </w:r>
    </w:p>
    <w:tbl>
      <w:tblPr>
        <w:tblStyle w:val="TableGrid"/>
        <w:tblW w:w="4974" w:type="pct"/>
        <w:tblInd w:w="-5" w:type="dxa"/>
        <w:tblLook w:val="04A0" w:firstRow="1" w:lastRow="0" w:firstColumn="1" w:lastColumn="0" w:noHBand="0" w:noVBand="1"/>
      </w:tblPr>
      <w:tblGrid>
        <w:gridCol w:w="5704"/>
        <w:gridCol w:w="2082"/>
        <w:gridCol w:w="7522"/>
      </w:tblGrid>
      <w:tr w:rsidR="00A263A7" w14:paraId="42FCBF3B" w14:textId="77777777" w:rsidTr="00E4254E">
        <w:trPr>
          <w:trHeight w:val="910"/>
        </w:trPr>
        <w:tc>
          <w:tcPr>
            <w:tcW w:w="5000" w:type="pct"/>
            <w:gridSpan w:val="3"/>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F4C7353" w14:textId="017FE733" w:rsidR="00A263A7" w:rsidRPr="005944F6" w:rsidRDefault="00023C77" w:rsidP="00023C77">
            <w:pPr>
              <w:shd w:val="clear" w:color="auto" w:fill="ACB9CA" w:themeFill="text2" w:themeFillTint="66"/>
              <w:spacing w:after="0" w:line="240" w:lineRule="auto"/>
              <w:rPr>
                <w:rFonts w:ascii="Tahoma" w:hAnsi="Tahoma" w:cs="Tahoma"/>
                <w:b/>
                <w:sz w:val="22"/>
              </w:rPr>
            </w:pPr>
            <w:r w:rsidRPr="005944F6">
              <w:rPr>
                <w:rFonts w:ascii="Tahoma" w:hAnsi="Tahoma" w:cs="Tahoma"/>
                <w:b/>
                <w:sz w:val="22"/>
              </w:rPr>
              <w:t xml:space="preserve">1.  </w:t>
            </w:r>
            <w:r w:rsidR="00A263A7" w:rsidRPr="005944F6">
              <w:rPr>
                <w:rFonts w:ascii="Tahoma" w:hAnsi="Tahoma" w:cs="Tahoma"/>
                <w:b/>
                <w:sz w:val="22"/>
              </w:rPr>
              <w:t xml:space="preserve">The engagement of </w:t>
            </w:r>
            <w:r w:rsidR="00A263A7" w:rsidRPr="005944F6">
              <w:rPr>
                <w:rFonts w:ascii="Tahoma" w:hAnsi="Tahoma" w:cs="Tahoma"/>
                <w:b/>
                <w:sz w:val="22"/>
                <w:u w:val="single"/>
              </w:rPr>
              <w:t>all</w:t>
            </w:r>
            <w:r w:rsidR="00A263A7" w:rsidRPr="005944F6">
              <w:rPr>
                <w:rFonts w:ascii="Tahoma" w:hAnsi="Tahoma" w:cs="Tahoma"/>
                <w:b/>
                <w:sz w:val="22"/>
              </w:rPr>
              <w:t xml:space="preserve"> pupils in regular physical activity – kick-starting healthy active lifestyles, including any additional provision for swimming funded by the premium.  </w:t>
            </w:r>
            <w:r w:rsidR="00A263A7" w:rsidRPr="005944F6">
              <w:rPr>
                <w:rFonts w:ascii="Tahoma" w:hAnsi="Tahoma" w:cs="Tahoma"/>
                <w:color w:val="FFFFFF" w:themeColor="background1"/>
                <w:sz w:val="22"/>
              </w:rPr>
              <w:t>Chief Medical Officer guidelines recommend that primary school children undertake at least 30 minutes of physical activity a day in school.</w:t>
            </w:r>
            <w:r w:rsidR="00A263A7" w:rsidRPr="005944F6">
              <w:rPr>
                <w:rFonts w:ascii="Tahoma" w:hAnsi="Tahoma" w:cs="Tahoma"/>
                <w:b/>
                <w:sz w:val="22"/>
              </w:rPr>
              <w:t xml:space="preserve"> </w:t>
            </w:r>
          </w:p>
          <w:p w14:paraId="36144736" w14:textId="1190412E" w:rsidR="00A263A7" w:rsidRPr="00023C77" w:rsidRDefault="00023C77" w:rsidP="00023C77">
            <w:pPr>
              <w:spacing w:after="0" w:line="240" w:lineRule="auto"/>
              <w:rPr>
                <w:b/>
                <w:sz w:val="24"/>
                <w:szCs w:val="24"/>
              </w:rPr>
            </w:pPr>
            <w:r w:rsidRPr="00023C77">
              <w:rPr>
                <w:rFonts w:ascii="Tahoma" w:hAnsi="Tahoma" w:cs="Tahoma"/>
                <w:b/>
                <w:sz w:val="24"/>
                <w:szCs w:val="24"/>
              </w:rPr>
              <w:t xml:space="preserve">£10,800 - </w:t>
            </w:r>
            <w:r w:rsidR="00A263A7" w:rsidRPr="00023C77">
              <w:rPr>
                <w:rFonts w:ascii="Tahoma" w:hAnsi="Tahoma" w:cs="Tahoma"/>
                <w:b/>
                <w:sz w:val="24"/>
                <w:szCs w:val="24"/>
              </w:rPr>
              <w:t xml:space="preserve">Percentage of total </w:t>
            </w:r>
            <w:r w:rsidR="00A263A7" w:rsidRPr="00023C77">
              <w:rPr>
                <w:rFonts w:ascii="Tahoma" w:hAnsi="Tahoma" w:cs="Tahoma"/>
                <w:b/>
                <w:color w:val="FF0000"/>
                <w:sz w:val="24"/>
                <w:szCs w:val="24"/>
              </w:rPr>
              <w:t xml:space="preserve">Sports Premium </w:t>
            </w:r>
            <w:r w:rsidR="00A263A7" w:rsidRPr="00023C77">
              <w:rPr>
                <w:rFonts w:ascii="Tahoma" w:hAnsi="Tahoma" w:cs="Tahoma"/>
                <w:b/>
                <w:sz w:val="24"/>
                <w:szCs w:val="24"/>
              </w:rPr>
              <w:t>allocation</w:t>
            </w:r>
            <w:r w:rsidRPr="00023C77">
              <w:rPr>
                <w:b/>
                <w:sz w:val="24"/>
                <w:szCs w:val="24"/>
              </w:rPr>
              <w:t xml:space="preserve">: </w:t>
            </w:r>
            <w:r w:rsidRPr="00023C77">
              <w:rPr>
                <w:rFonts w:ascii="Tahoma" w:hAnsi="Tahoma" w:cs="Tahoma"/>
                <w:b/>
                <w:sz w:val="24"/>
                <w:szCs w:val="24"/>
              </w:rPr>
              <w:t>55</w:t>
            </w:r>
            <w:r w:rsidR="00A263A7" w:rsidRPr="00023C77">
              <w:rPr>
                <w:rFonts w:ascii="Tahoma" w:hAnsi="Tahoma" w:cs="Tahoma"/>
                <w:b/>
                <w:sz w:val="24"/>
                <w:szCs w:val="24"/>
              </w:rPr>
              <w:t>%</w:t>
            </w:r>
          </w:p>
        </w:tc>
      </w:tr>
      <w:tr w:rsidR="00A263A7" w14:paraId="36E21D9D" w14:textId="77777777" w:rsidTr="00E4254E">
        <w:trPr>
          <w:trHeight w:val="536"/>
        </w:trPr>
        <w:tc>
          <w:tcPr>
            <w:tcW w:w="1863" w:type="pct"/>
            <w:tcBorders>
              <w:top w:val="single" w:sz="4" w:space="0" w:color="auto"/>
              <w:left w:val="single" w:sz="4" w:space="0" w:color="auto"/>
              <w:bottom w:val="single" w:sz="4" w:space="0" w:color="auto"/>
              <w:right w:val="single" w:sz="4" w:space="0" w:color="auto"/>
            </w:tcBorders>
            <w:hideMark/>
          </w:tcPr>
          <w:p w14:paraId="75410163" w14:textId="77777777" w:rsidR="00A263A7" w:rsidRDefault="00A263A7">
            <w:pPr>
              <w:rPr>
                <w:rFonts w:ascii="Tahoma" w:hAnsi="Tahoma" w:cs="Tahoma"/>
                <w:b/>
              </w:rPr>
            </w:pPr>
            <w:r>
              <w:rPr>
                <w:rFonts w:ascii="Tahoma" w:hAnsi="Tahoma" w:cs="Tahoma"/>
                <w:b/>
              </w:rPr>
              <w:t xml:space="preserve">School focus with clarity on intended </w:t>
            </w:r>
            <w:r>
              <w:rPr>
                <w:rFonts w:ascii="Tahoma" w:hAnsi="Tahoma" w:cs="Tahoma"/>
                <w:b/>
                <w:u w:val="single"/>
              </w:rPr>
              <w:t>impact on pupils:</w:t>
            </w:r>
          </w:p>
        </w:tc>
        <w:tc>
          <w:tcPr>
            <w:tcW w:w="680" w:type="pct"/>
            <w:tcBorders>
              <w:top w:val="single" w:sz="4" w:space="0" w:color="auto"/>
              <w:left w:val="single" w:sz="4" w:space="0" w:color="auto"/>
              <w:bottom w:val="single" w:sz="4" w:space="0" w:color="auto"/>
              <w:right w:val="single" w:sz="4" w:space="0" w:color="auto"/>
            </w:tcBorders>
            <w:hideMark/>
          </w:tcPr>
          <w:p w14:paraId="59DF33B1" w14:textId="77777777" w:rsidR="00A263A7" w:rsidRDefault="00A263A7">
            <w:pPr>
              <w:jc w:val="center"/>
              <w:rPr>
                <w:rFonts w:ascii="Tahoma" w:hAnsi="Tahoma" w:cs="Tahoma"/>
                <w:b/>
              </w:rPr>
            </w:pPr>
            <w:r>
              <w:rPr>
                <w:rFonts w:ascii="Tahoma" w:hAnsi="Tahoma" w:cs="Tahoma"/>
                <w:b/>
                <w:color w:val="FF0000"/>
              </w:rPr>
              <w:t xml:space="preserve">Sports Premium </w:t>
            </w:r>
            <w:r>
              <w:rPr>
                <w:rFonts w:ascii="Tahoma" w:hAnsi="Tahoma" w:cs="Tahoma"/>
                <w:b/>
              </w:rPr>
              <w:t>Funding Allocated</w:t>
            </w:r>
          </w:p>
        </w:tc>
        <w:tc>
          <w:tcPr>
            <w:tcW w:w="2457" w:type="pct"/>
            <w:tcBorders>
              <w:top w:val="single" w:sz="4" w:space="0" w:color="auto"/>
              <w:left w:val="single" w:sz="4" w:space="0" w:color="auto"/>
              <w:bottom w:val="single" w:sz="4" w:space="0" w:color="auto"/>
              <w:right w:val="single" w:sz="4" w:space="0" w:color="auto"/>
            </w:tcBorders>
            <w:hideMark/>
          </w:tcPr>
          <w:p w14:paraId="62CEE989" w14:textId="77777777" w:rsidR="00A263A7" w:rsidRDefault="00A263A7">
            <w:pPr>
              <w:jc w:val="center"/>
              <w:rPr>
                <w:rFonts w:ascii="Tahoma" w:hAnsi="Tahoma" w:cs="Tahoma"/>
                <w:b/>
                <w:szCs w:val="22"/>
              </w:rPr>
            </w:pPr>
            <w:r>
              <w:rPr>
                <w:rFonts w:ascii="Tahoma" w:hAnsi="Tahoma" w:cs="Tahoma"/>
                <w:b/>
              </w:rPr>
              <w:t>Evidence and impact on pupils (actual or expected)</w:t>
            </w:r>
          </w:p>
        </w:tc>
      </w:tr>
      <w:tr w:rsidR="00A263A7" w14:paraId="5E79A474" w14:textId="77777777" w:rsidTr="00E4254E">
        <w:trPr>
          <w:trHeight w:val="1627"/>
        </w:trPr>
        <w:tc>
          <w:tcPr>
            <w:tcW w:w="1863" w:type="pct"/>
            <w:tcBorders>
              <w:top w:val="single" w:sz="4" w:space="0" w:color="auto"/>
              <w:left w:val="single" w:sz="4" w:space="0" w:color="auto"/>
              <w:bottom w:val="single" w:sz="4" w:space="0" w:color="auto"/>
              <w:right w:val="single" w:sz="4" w:space="0" w:color="auto"/>
            </w:tcBorders>
            <w:hideMark/>
          </w:tcPr>
          <w:p w14:paraId="1B96D8A5" w14:textId="77777777" w:rsidR="00A263A7" w:rsidRDefault="00A263A7" w:rsidP="00FF135D">
            <w:pPr>
              <w:pStyle w:val="ListParagraph"/>
              <w:numPr>
                <w:ilvl w:val="0"/>
                <w:numId w:val="1"/>
              </w:numPr>
              <w:spacing w:after="0" w:line="240" w:lineRule="auto"/>
              <w:rPr>
                <w:rFonts w:ascii="Tahoma" w:hAnsi="Tahoma" w:cs="Tahoma"/>
              </w:rPr>
            </w:pPr>
            <w:r>
              <w:rPr>
                <w:rFonts w:ascii="Tahoma" w:hAnsi="Tahoma" w:cs="Tahoma"/>
              </w:rPr>
              <w:t xml:space="preserve">Time for PE co-ordinator to develop the whole school curriculum coverage. </w:t>
            </w:r>
          </w:p>
          <w:p w14:paraId="0501E5CC" w14:textId="77777777" w:rsidR="00A263A7" w:rsidRDefault="00A263A7" w:rsidP="00FF135D">
            <w:pPr>
              <w:pStyle w:val="ListParagraph"/>
              <w:numPr>
                <w:ilvl w:val="0"/>
                <w:numId w:val="1"/>
              </w:numPr>
              <w:spacing w:after="0" w:line="240" w:lineRule="auto"/>
              <w:rPr>
                <w:rFonts w:ascii="Tahoma" w:hAnsi="Tahoma" w:cs="Tahoma"/>
              </w:rPr>
            </w:pPr>
            <w:r>
              <w:rPr>
                <w:rFonts w:ascii="Tahoma" w:hAnsi="Tahoma" w:cs="Tahoma"/>
              </w:rPr>
              <w:t>Training of lunch time staff.</w:t>
            </w:r>
          </w:p>
          <w:p w14:paraId="34D96AE6" w14:textId="77777777" w:rsidR="00A263A7" w:rsidRDefault="00A263A7" w:rsidP="00FF135D">
            <w:pPr>
              <w:pStyle w:val="ListParagraph"/>
              <w:numPr>
                <w:ilvl w:val="0"/>
                <w:numId w:val="1"/>
              </w:numPr>
              <w:spacing w:after="0" w:line="240" w:lineRule="auto"/>
              <w:rPr>
                <w:rFonts w:ascii="Tahoma" w:hAnsi="Tahoma" w:cs="Tahoma"/>
              </w:rPr>
            </w:pPr>
            <w:r>
              <w:rPr>
                <w:rFonts w:ascii="Tahoma" w:hAnsi="Tahoma" w:cs="Tahoma"/>
              </w:rPr>
              <w:t xml:space="preserve">Relationship with School Sports Partnership, involved in festivals and events. </w:t>
            </w:r>
          </w:p>
          <w:p w14:paraId="13E6BE58" w14:textId="77777777" w:rsidR="00A263A7" w:rsidRDefault="00A263A7" w:rsidP="00FF135D">
            <w:pPr>
              <w:pStyle w:val="ListParagraph"/>
              <w:numPr>
                <w:ilvl w:val="0"/>
                <w:numId w:val="1"/>
              </w:numPr>
              <w:spacing w:after="0" w:line="240" w:lineRule="auto"/>
              <w:rPr>
                <w:rFonts w:ascii="Tahoma" w:hAnsi="Tahoma" w:cs="Tahoma"/>
              </w:rPr>
            </w:pPr>
            <w:r>
              <w:rPr>
                <w:rFonts w:ascii="Tahoma" w:hAnsi="Tahoma" w:cs="Tahoma"/>
              </w:rPr>
              <w:t xml:space="preserve">After school clubs. </w:t>
            </w:r>
          </w:p>
          <w:p w14:paraId="1620DFB5" w14:textId="77777777" w:rsidR="00A263A7" w:rsidRDefault="00A263A7" w:rsidP="00FF135D">
            <w:pPr>
              <w:pStyle w:val="ListParagraph"/>
              <w:numPr>
                <w:ilvl w:val="0"/>
                <w:numId w:val="1"/>
              </w:numPr>
              <w:spacing w:after="0" w:line="240" w:lineRule="auto"/>
              <w:rPr>
                <w:rFonts w:ascii="Tahoma" w:hAnsi="Tahoma" w:cs="Tahoma"/>
              </w:rPr>
            </w:pPr>
            <w:r>
              <w:rPr>
                <w:rFonts w:ascii="Tahoma" w:hAnsi="Tahoma" w:cs="Tahoma"/>
              </w:rPr>
              <w:t xml:space="preserve">Transport to take children to and from festivals. </w:t>
            </w:r>
          </w:p>
          <w:p w14:paraId="0632DCE7" w14:textId="77777777" w:rsidR="00A263A7" w:rsidRDefault="00A263A7" w:rsidP="00FF135D">
            <w:pPr>
              <w:pStyle w:val="ListParagraph"/>
              <w:numPr>
                <w:ilvl w:val="0"/>
                <w:numId w:val="1"/>
              </w:numPr>
              <w:spacing w:after="0" w:line="240" w:lineRule="auto"/>
              <w:rPr>
                <w:rFonts w:ascii="Tahoma" w:hAnsi="Tahoma" w:cs="Tahoma"/>
              </w:rPr>
            </w:pPr>
            <w:r>
              <w:rPr>
                <w:rFonts w:ascii="Tahoma" w:hAnsi="Tahoma" w:cs="Tahoma"/>
              </w:rPr>
              <w:t xml:space="preserve">Use of sports specialist coaches in PE lessons and after school clubs. </w:t>
            </w:r>
          </w:p>
          <w:p w14:paraId="68513B98" w14:textId="77777777" w:rsidR="00A263A7" w:rsidRDefault="00A263A7" w:rsidP="00FF135D">
            <w:pPr>
              <w:pStyle w:val="ListParagraph"/>
              <w:numPr>
                <w:ilvl w:val="0"/>
                <w:numId w:val="1"/>
              </w:numPr>
              <w:spacing w:after="0" w:line="240" w:lineRule="auto"/>
              <w:rPr>
                <w:rFonts w:ascii="Tahoma" w:hAnsi="Tahoma" w:cs="Tahoma"/>
              </w:rPr>
            </w:pPr>
            <w:r>
              <w:rPr>
                <w:rFonts w:ascii="Tahoma" w:hAnsi="Tahoma" w:cs="Tahoma"/>
              </w:rPr>
              <w:t>Sports Equipment (PE, afterschool clubs, lunchtime/playtime).</w:t>
            </w:r>
          </w:p>
        </w:tc>
        <w:tc>
          <w:tcPr>
            <w:tcW w:w="680" w:type="pct"/>
            <w:tcBorders>
              <w:top w:val="single" w:sz="4" w:space="0" w:color="auto"/>
              <w:left w:val="single" w:sz="4" w:space="0" w:color="auto"/>
              <w:bottom w:val="single" w:sz="4" w:space="0" w:color="auto"/>
              <w:right w:val="single" w:sz="4" w:space="0" w:color="auto"/>
            </w:tcBorders>
          </w:tcPr>
          <w:p w14:paraId="0F682078" w14:textId="77777777" w:rsidR="00A263A7" w:rsidRDefault="00A263A7">
            <w:pPr>
              <w:pStyle w:val="NoSpacing"/>
              <w:rPr>
                <w:rFonts w:ascii="Tahoma" w:hAnsi="Tahoma" w:cs="Tahoma"/>
                <w:b/>
                <w:color w:val="FF0000"/>
              </w:rPr>
            </w:pPr>
            <w:r>
              <w:rPr>
                <w:rFonts w:ascii="Tahoma" w:hAnsi="Tahoma" w:cs="Tahoma"/>
                <w:b/>
                <w:color w:val="FF0000"/>
              </w:rPr>
              <w:t>£1000</w:t>
            </w:r>
          </w:p>
          <w:p w14:paraId="28B264CD" w14:textId="77777777" w:rsidR="00A263A7" w:rsidRDefault="00A263A7">
            <w:pPr>
              <w:pStyle w:val="NoSpacing"/>
              <w:rPr>
                <w:rFonts w:ascii="Tahoma" w:hAnsi="Tahoma" w:cs="Tahoma"/>
              </w:rPr>
            </w:pPr>
            <w:r>
              <w:rPr>
                <w:rFonts w:ascii="Tahoma" w:hAnsi="Tahoma" w:cs="Tahoma"/>
              </w:rPr>
              <w:t>Resources</w:t>
            </w:r>
          </w:p>
          <w:p w14:paraId="5ED1D1B4" w14:textId="77777777" w:rsidR="00A263A7" w:rsidRDefault="00A263A7">
            <w:pPr>
              <w:pStyle w:val="NoSpacing"/>
              <w:rPr>
                <w:rFonts w:ascii="Tahoma" w:hAnsi="Tahoma" w:cs="Tahoma"/>
              </w:rPr>
            </w:pPr>
            <w:r>
              <w:rPr>
                <w:rFonts w:ascii="Tahoma" w:hAnsi="Tahoma" w:cs="Tahoma"/>
              </w:rPr>
              <w:t>Try it Tuesday</w:t>
            </w:r>
          </w:p>
          <w:p w14:paraId="3266E04D" w14:textId="77777777" w:rsidR="00A263A7" w:rsidRDefault="00A263A7">
            <w:pPr>
              <w:rPr>
                <w:rFonts w:ascii="Tahoma" w:hAnsi="Tahoma" w:cs="Tahoma"/>
              </w:rPr>
            </w:pPr>
            <w:r>
              <w:rPr>
                <w:rFonts w:ascii="Tahoma" w:hAnsi="Tahoma" w:cs="Tahoma"/>
              </w:rPr>
              <w:t>Playtime Equipment</w:t>
            </w:r>
          </w:p>
          <w:p w14:paraId="2FB7B1C1" w14:textId="77777777" w:rsidR="00A263A7" w:rsidRDefault="00A263A7">
            <w:pPr>
              <w:spacing w:after="0" w:line="240" w:lineRule="auto"/>
              <w:rPr>
                <w:rFonts w:ascii="Tahoma" w:hAnsi="Tahoma" w:cs="Tahoma"/>
                <w:b/>
                <w:color w:val="FF0000"/>
              </w:rPr>
            </w:pPr>
            <w:r>
              <w:rPr>
                <w:rFonts w:ascii="Tahoma" w:hAnsi="Tahoma" w:cs="Tahoma"/>
                <w:b/>
                <w:color w:val="FF0000"/>
              </w:rPr>
              <w:t>£4000</w:t>
            </w:r>
          </w:p>
          <w:p w14:paraId="352B1367" w14:textId="77777777" w:rsidR="00A263A7" w:rsidRDefault="00A263A7">
            <w:pPr>
              <w:spacing w:after="0" w:line="240" w:lineRule="auto"/>
              <w:rPr>
                <w:rFonts w:ascii="Tahoma" w:hAnsi="Tahoma" w:cs="Tahoma"/>
              </w:rPr>
            </w:pPr>
            <w:r>
              <w:rPr>
                <w:rFonts w:ascii="Tahoma" w:hAnsi="Tahoma" w:cs="Tahoma"/>
              </w:rPr>
              <w:t>Specialist Sports fitness Coaches</w:t>
            </w:r>
          </w:p>
          <w:p w14:paraId="50942B89" w14:textId="77777777" w:rsidR="00A263A7" w:rsidRDefault="00A263A7">
            <w:pPr>
              <w:spacing w:after="0" w:line="240" w:lineRule="auto"/>
              <w:rPr>
                <w:rFonts w:ascii="Tahoma" w:hAnsi="Tahoma" w:cs="Tahoma"/>
              </w:rPr>
            </w:pPr>
          </w:p>
          <w:p w14:paraId="5F570DCB" w14:textId="77777777" w:rsidR="00A263A7" w:rsidRDefault="00A263A7">
            <w:pPr>
              <w:spacing w:after="0" w:line="240" w:lineRule="auto"/>
              <w:rPr>
                <w:rFonts w:ascii="Tahoma" w:hAnsi="Tahoma" w:cs="Tahoma"/>
                <w:b/>
                <w:color w:val="FF0000"/>
                <w:szCs w:val="22"/>
              </w:rPr>
            </w:pPr>
            <w:r>
              <w:rPr>
                <w:rFonts w:ascii="Tahoma" w:hAnsi="Tahoma" w:cs="Tahoma"/>
                <w:b/>
                <w:color w:val="FF0000"/>
              </w:rPr>
              <w:t xml:space="preserve">£800 </w:t>
            </w:r>
          </w:p>
          <w:p w14:paraId="29B91B96" w14:textId="77777777" w:rsidR="00A263A7" w:rsidRDefault="00A263A7">
            <w:pPr>
              <w:spacing w:after="0" w:line="240" w:lineRule="auto"/>
              <w:rPr>
                <w:rFonts w:ascii="Tahoma" w:hAnsi="Tahoma" w:cs="Tahoma"/>
              </w:rPr>
            </w:pPr>
            <w:r>
              <w:rPr>
                <w:rFonts w:ascii="Tahoma" w:hAnsi="Tahoma" w:cs="Tahoma"/>
              </w:rPr>
              <w:t>Middlesbrough School Sports Partnership</w:t>
            </w:r>
          </w:p>
          <w:p w14:paraId="3D64001E" w14:textId="77777777" w:rsidR="00A263A7" w:rsidRDefault="00A263A7">
            <w:pPr>
              <w:spacing w:after="0" w:line="240" w:lineRule="auto"/>
              <w:rPr>
                <w:rFonts w:ascii="Tahoma" w:hAnsi="Tahoma" w:cs="Tahoma"/>
                <w:b/>
              </w:rPr>
            </w:pPr>
          </w:p>
          <w:p w14:paraId="40654256" w14:textId="77777777" w:rsidR="00A263A7" w:rsidRDefault="00A263A7">
            <w:pPr>
              <w:spacing w:after="0" w:line="240" w:lineRule="auto"/>
              <w:rPr>
                <w:rFonts w:ascii="Tahoma" w:hAnsi="Tahoma" w:cs="Tahoma"/>
                <w:b/>
                <w:color w:val="FF0000"/>
              </w:rPr>
            </w:pPr>
            <w:r>
              <w:rPr>
                <w:rFonts w:ascii="Tahoma" w:hAnsi="Tahoma" w:cs="Tahoma"/>
                <w:b/>
                <w:color w:val="FF0000"/>
              </w:rPr>
              <w:t>£1500</w:t>
            </w:r>
          </w:p>
          <w:p w14:paraId="07AEA301" w14:textId="77777777" w:rsidR="00A263A7" w:rsidRDefault="00A263A7">
            <w:pPr>
              <w:spacing w:after="0" w:line="240" w:lineRule="auto"/>
              <w:rPr>
                <w:rFonts w:ascii="Tahoma" w:hAnsi="Tahoma" w:cs="Tahoma"/>
              </w:rPr>
            </w:pPr>
            <w:r>
              <w:rPr>
                <w:rFonts w:ascii="Tahoma" w:hAnsi="Tahoma" w:cs="Tahoma"/>
              </w:rPr>
              <w:t>Transport</w:t>
            </w:r>
          </w:p>
          <w:p w14:paraId="51B014F6" w14:textId="77777777" w:rsidR="00A263A7" w:rsidRDefault="00A263A7">
            <w:pPr>
              <w:spacing w:after="0" w:line="240" w:lineRule="auto"/>
              <w:rPr>
                <w:rFonts w:ascii="Tahoma" w:hAnsi="Tahoma" w:cs="Tahoma"/>
                <w:b/>
              </w:rPr>
            </w:pPr>
          </w:p>
          <w:p w14:paraId="6B20F2A9" w14:textId="77777777" w:rsidR="00A263A7" w:rsidRDefault="00A263A7">
            <w:pPr>
              <w:spacing w:after="0" w:line="240" w:lineRule="auto"/>
              <w:rPr>
                <w:rFonts w:ascii="Tahoma" w:hAnsi="Tahoma" w:cs="Tahoma"/>
                <w:b/>
                <w:color w:val="FF0000"/>
              </w:rPr>
            </w:pPr>
            <w:r>
              <w:rPr>
                <w:rFonts w:ascii="Tahoma" w:hAnsi="Tahoma" w:cs="Tahoma"/>
                <w:b/>
                <w:color w:val="FF0000"/>
              </w:rPr>
              <w:t>£2500</w:t>
            </w:r>
          </w:p>
          <w:p w14:paraId="6A0A40AB" w14:textId="77777777" w:rsidR="00A263A7" w:rsidRDefault="00A263A7">
            <w:pPr>
              <w:spacing w:after="0" w:line="240" w:lineRule="auto"/>
              <w:rPr>
                <w:rFonts w:ascii="Tahoma" w:hAnsi="Tahoma" w:cs="Tahoma"/>
                <w:i/>
              </w:rPr>
            </w:pPr>
            <w:r>
              <w:rPr>
                <w:rFonts w:ascii="Tahoma" w:hAnsi="Tahoma" w:cs="Tahoma"/>
              </w:rPr>
              <w:t>Equipment</w:t>
            </w:r>
          </w:p>
        </w:tc>
        <w:tc>
          <w:tcPr>
            <w:tcW w:w="2457" w:type="pct"/>
            <w:tcBorders>
              <w:top w:val="single" w:sz="4" w:space="0" w:color="auto"/>
              <w:left w:val="single" w:sz="4" w:space="0" w:color="auto"/>
              <w:bottom w:val="single" w:sz="4" w:space="0" w:color="auto"/>
              <w:right w:val="single" w:sz="4" w:space="0" w:color="auto"/>
            </w:tcBorders>
          </w:tcPr>
          <w:p w14:paraId="265FC2F4" w14:textId="77777777" w:rsidR="00A263A7" w:rsidRDefault="00A263A7">
            <w:pPr>
              <w:pStyle w:val="NoSpacing"/>
              <w:rPr>
                <w:rFonts w:ascii="Tahoma" w:hAnsi="Tahoma" w:cs="Tahoma"/>
              </w:rPr>
            </w:pPr>
            <w:r>
              <w:rPr>
                <w:rFonts w:ascii="Tahoma" w:hAnsi="Tahoma" w:cs="Tahoma"/>
              </w:rPr>
              <w:t>All pupils engaged and motivated in high quality PE lessons and sporting activities, including at playtimes and lunchtimes.</w:t>
            </w:r>
          </w:p>
          <w:p w14:paraId="42C6D485" w14:textId="77777777" w:rsidR="00A263A7" w:rsidRDefault="00A263A7">
            <w:pPr>
              <w:spacing w:after="0" w:line="240" w:lineRule="auto"/>
              <w:rPr>
                <w:rFonts w:ascii="Tahoma" w:hAnsi="Tahoma" w:cs="Tahoma"/>
              </w:rPr>
            </w:pPr>
            <w:r>
              <w:rPr>
                <w:rFonts w:ascii="Tahoma" w:hAnsi="Tahoma" w:cs="Tahoma"/>
              </w:rPr>
              <w:t xml:space="preserve">Pupils able to participate in an increased range of sporting activities and create </w:t>
            </w:r>
            <w:proofErr w:type="gramStart"/>
            <w:r>
              <w:rPr>
                <w:rFonts w:ascii="Tahoma" w:hAnsi="Tahoma" w:cs="Tahoma"/>
              </w:rPr>
              <w:t>a lasting legacy</w:t>
            </w:r>
            <w:proofErr w:type="gramEnd"/>
            <w:r>
              <w:rPr>
                <w:rFonts w:ascii="Tahoma" w:hAnsi="Tahoma" w:cs="Tahoma"/>
              </w:rPr>
              <w:t>.</w:t>
            </w:r>
          </w:p>
          <w:p w14:paraId="60D3CFE6" w14:textId="77777777" w:rsidR="00A263A7" w:rsidRDefault="00A263A7">
            <w:pPr>
              <w:spacing w:after="0" w:line="240" w:lineRule="auto"/>
              <w:rPr>
                <w:rFonts w:ascii="Tahoma" w:hAnsi="Tahoma" w:cs="Tahoma"/>
                <w:b/>
                <w:i/>
                <w:szCs w:val="22"/>
              </w:rPr>
            </w:pPr>
          </w:p>
          <w:p w14:paraId="38DBA5BD" w14:textId="77777777" w:rsidR="00A263A7" w:rsidRDefault="00A263A7">
            <w:pPr>
              <w:spacing w:after="0" w:line="240" w:lineRule="auto"/>
              <w:rPr>
                <w:rFonts w:ascii="Tahoma" w:hAnsi="Tahoma" w:cs="Tahoma"/>
              </w:rPr>
            </w:pPr>
            <w:r>
              <w:rPr>
                <w:rFonts w:ascii="Tahoma" w:hAnsi="Tahoma" w:cs="Tahoma"/>
              </w:rPr>
              <w:t>Lunchtime leaders deployed ensuring children are physically active during lunch times. (at least 30mins a day)</w:t>
            </w:r>
          </w:p>
          <w:p w14:paraId="5D720ED0" w14:textId="77777777" w:rsidR="00A263A7" w:rsidRDefault="00A263A7">
            <w:pPr>
              <w:spacing w:after="0" w:line="240" w:lineRule="auto"/>
              <w:rPr>
                <w:rFonts w:ascii="Tahoma" w:hAnsi="Tahoma" w:cs="Tahoma"/>
              </w:rPr>
            </w:pPr>
          </w:p>
          <w:p w14:paraId="7BAF2284" w14:textId="77777777" w:rsidR="00A263A7" w:rsidRDefault="00A263A7">
            <w:pPr>
              <w:spacing w:after="0" w:line="240" w:lineRule="auto"/>
              <w:rPr>
                <w:rFonts w:ascii="Tahoma" w:hAnsi="Tahoma" w:cs="Tahoma"/>
              </w:rPr>
            </w:pPr>
            <w:r>
              <w:rPr>
                <w:rFonts w:ascii="Tahoma" w:hAnsi="Tahoma" w:cs="Tahoma"/>
              </w:rPr>
              <w:t>All children in school receive at least 2 hours of physical education each week, with a wide range of sports/games being taught.</w:t>
            </w:r>
          </w:p>
          <w:p w14:paraId="08CC23CF" w14:textId="77777777" w:rsidR="00A263A7" w:rsidRDefault="00A263A7">
            <w:pPr>
              <w:spacing w:after="0" w:line="240" w:lineRule="auto"/>
              <w:rPr>
                <w:rFonts w:ascii="Tahoma" w:hAnsi="Tahoma" w:cs="Tahoma"/>
              </w:rPr>
            </w:pPr>
          </w:p>
          <w:p w14:paraId="1A86676F" w14:textId="77777777" w:rsidR="00A263A7" w:rsidRDefault="00A263A7">
            <w:pPr>
              <w:spacing w:after="0" w:line="240" w:lineRule="auto"/>
              <w:rPr>
                <w:rFonts w:ascii="Tahoma" w:hAnsi="Tahoma" w:cs="Tahoma"/>
              </w:rPr>
            </w:pPr>
            <w:r>
              <w:rPr>
                <w:rFonts w:ascii="Tahoma" w:hAnsi="Tahoma" w:cs="Tahoma"/>
              </w:rPr>
              <w:t>High uptake and attendance increased at after-school clubs.</w:t>
            </w:r>
          </w:p>
          <w:p w14:paraId="313ADFBF" w14:textId="77777777" w:rsidR="00A263A7" w:rsidRDefault="00A263A7">
            <w:pPr>
              <w:spacing w:after="0" w:line="240" w:lineRule="auto"/>
              <w:rPr>
                <w:rFonts w:ascii="Tahoma" w:hAnsi="Tahoma" w:cs="Tahoma"/>
              </w:rPr>
            </w:pPr>
          </w:p>
          <w:p w14:paraId="3AA674BC" w14:textId="77777777" w:rsidR="00A263A7" w:rsidRDefault="00A263A7">
            <w:pPr>
              <w:spacing w:after="0" w:line="240" w:lineRule="auto"/>
              <w:rPr>
                <w:rFonts w:ascii="Tahoma" w:hAnsi="Tahoma" w:cs="Tahoma"/>
              </w:rPr>
            </w:pPr>
            <w:r>
              <w:rPr>
                <w:rFonts w:ascii="Tahoma" w:hAnsi="Tahoma" w:cs="Tahoma"/>
              </w:rPr>
              <w:t>School have attended a full calendar of festivals throughout the year including a wide range of sports.</w:t>
            </w:r>
          </w:p>
          <w:p w14:paraId="1ED91BAD" w14:textId="77777777" w:rsidR="00A263A7" w:rsidRDefault="00A263A7">
            <w:pPr>
              <w:spacing w:after="0" w:line="240" w:lineRule="auto"/>
              <w:rPr>
                <w:rFonts w:ascii="Tahoma" w:hAnsi="Tahoma" w:cs="Tahoma"/>
              </w:rPr>
            </w:pPr>
          </w:p>
          <w:p w14:paraId="0A078B5A" w14:textId="77777777" w:rsidR="00A263A7" w:rsidRDefault="00A263A7">
            <w:pPr>
              <w:spacing w:after="0" w:line="240" w:lineRule="auto"/>
              <w:rPr>
                <w:rFonts w:ascii="Tahoma" w:hAnsi="Tahoma" w:cs="Tahoma"/>
                <w:b/>
                <w:i/>
              </w:rPr>
            </w:pPr>
            <w:r>
              <w:rPr>
                <w:rFonts w:ascii="Tahoma" w:hAnsi="Tahoma" w:cs="Tahoma"/>
              </w:rPr>
              <w:t>Improvements in behaviour, attainment and attendance in all areas of school.</w:t>
            </w:r>
          </w:p>
        </w:tc>
      </w:tr>
    </w:tbl>
    <w:p w14:paraId="7BA6EF26" w14:textId="77777777" w:rsidR="00A263A7" w:rsidRDefault="00A263A7" w:rsidP="00A263A7">
      <w:pPr>
        <w:rPr>
          <w:rFonts w:ascii="Tahoma" w:hAnsi="Tahoma" w:cs="Tahoma"/>
        </w:rPr>
      </w:pPr>
    </w:p>
    <w:tbl>
      <w:tblPr>
        <w:tblStyle w:val="TableGrid"/>
        <w:tblW w:w="4974" w:type="pct"/>
        <w:tblInd w:w="-5" w:type="dxa"/>
        <w:tblLook w:val="04A0" w:firstRow="1" w:lastRow="0" w:firstColumn="1" w:lastColumn="0" w:noHBand="0" w:noVBand="1"/>
      </w:tblPr>
      <w:tblGrid>
        <w:gridCol w:w="5683"/>
        <w:gridCol w:w="2256"/>
        <w:gridCol w:w="7369"/>
      </w:tblGrid>
      <w:tr w:rsidR="00A263A7" w14:paraId="57FCE4E6" w14:textId="77777777" w:rsidTr="00E4254E">
        <w:trPr>
          <w:trHeight w:val="910"/>
        </w:trPr>
        <w:tc>
          <w:tcPr>
            <w:tcW w:w="5000"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E316C0E" w14:textId="77777777" w:rsidR="00A263A7" w:rsidRPr="00E4254E" w:rsidRDefault="00A263A7">
            <w:pPr>
              <w:spacing w:before="40" w:after="40"/>
              <w:rPr>
                <w:rFonts w:ascii="Tahoma" w:hAnsi="Tahoma" w:cs="Tahoma"/>
                <w:b/>
                <w:color w:val="000000"/>
                <w:sz w:val="24"/>
              </w:rPr>
            </w:pPr>
            <w:r w:rsidRPr="00E4254E">
              <w:rPr>
                <w:rFonts w:ascii="Tahoma" w:hAnsi="Tahoma" w:cs="Tahoma"/>
                <w:b/>
                <w:color w:val="000000"/>
                <w:sz w:val="24"/>
              </w:rPr>
              <w:lastRenderedPageBreak/>
              <w:t>2.  The profile of PE and sport being raised across the school as a tool for whole school improvement</w:t>
            </w:r>
          </w:p>
          <w:p w14:paraId="1ED47799" w14:textId="3BBC1E05" w:rsidR="00A263A7" w:rsidRPr="00E4254E" w:rsidRDefault="00E4254E">
            <w:pPr>
              <w:shd w:val="clear" w:color="auto" w:fill="F7CAAC" w:themeFill="accent2" w:themeFillTint="66"/>
              <w:spacing w:before="40" w:after="40"/>
              <w:rPr>
                <w:rFonts w:ascii="Tahoma" w:hAnsi="Tahoma" w:cs="Tahoma"/>
                <w:b/>
                <w:i/>
              </w:rPr>
            </w:pPr>
            <w:r w:rsidRPr="00E4254E">
              <w:rPr>
                <w:rFonts w:ascii="Tahoma" w:hAnsi="Tahoma" w:cs="Tahoma"/>
                <w:b/>
                <w:sz w:val="24"/>
                <w:szCs w:val="24"/>
              </w:rPr>
              <w:t xml:space="preserve">£400 </w:t>
            </w:r>
            <w:r w:rsidR="00023C77" w:rsidRPr="00E4254E">
              <w:rPr>
                <w:rFonts w:ascii="Tahoma" w:hAnsi="Tahoma" w:cs="Tahoma"/>
                <w:b/>
                <w:sz w:val="24"/>
                <w:szCs w:val="24"/>
              </w:rPr>
              <w:t xml:space="preserve">- Percentage of total </w:t>
            </w:r>
            <w:r w:rsidR="00023C77" w:rsidRPr="00E4254E">
              <w:rPr>
                <w:rFonts w:ascii="Tahoma" w:hAnsi="Tahoma" w:cs="Tahoma"/>
                <w:b/>
                <w:color w:val="FF0000"/>
                <w:sz w:val="24"/>
                <w:szCs w:val="24"/>
              </w:rPr>
              <w:t xml:space="preserve">Sports Premium </w:t>
            </w:r>
            <w:r w:rsidR="00023C77" w:rsidRPr="00E4254E">
              <w:rPr>
                <w:rFonts w:ascii="Tahoma" w:hAnsi="Tahoma" w:cs="Tahoma"/>
                <w:b/>
                <w:sz w:val="24"/>
                <w:szCs w:val="24"/>
              </w:rPr>
              <w:t xml:space="preserve">allocation: </w:t>
            </w:r>
            <w:r w:rsidRPr="00E4254E">
              <w:rPr>
                <w:rFonts w:ascii="Tahoma" w:hAnsi="Tahoma" w:cs="Tahoma"/>
                <w:b/>
                <w:sz w:val="24"/>
                <w:szCs w:val="24"/>
              </w:rPr>
              <w:t>2</w:t>
            </w:r>
            <w:r w:rsidR="00023C77" w:rsidRPr="00E4254E">
              <w:rPr>
                <w:rFonts w:ascii="Tahoma" w:hAnsi="Tahoma" w:cs="Tahoma"/>
                <w:b/>
                <w:sz w:val="24"/>
                <w:szCs w:val="24"/>
              </w:rPr>
              <w:t>%</w:t>
            </w:r>
          </w:p>
        </w:tc>
      </w:tr>
      <w:tr w:rsidR="00A263A7" w14:paraId="31D1457D" w14:textId="77777777" w:rsidTr="00E4254E">
        <w:trPr>
          <w:trHeight w:val="536"/>
        </w:trPr>
        <w:tc>
          <w:tcPr>
            <w:tcW w:w="1856" w:type="pct"/>
            <w:tcBorders>
              <w:top w:val="single" w:sz="4" w:space="0" w:color="auto"/>
              <w:left w:val="single" w:sz="4" w:space="0" w:color="auto"/>
              <w:bottom w:val="single" w:sz="4" w:space="0" w:color="auto"/>
              <w:right w:val="single" w:sz="4" w:space="0" w:color="auto"/>
            </w:tcBorders>
            <w:hideMark/>
          </w:tcPr>
          <w:p w14:paraId="1BE62DDD" w14:textId="77777777" w:rsidR="00A263A7" w:rsidRDefault="00A263A7">
            <w:pPr>
              <w:rPr>
                <w:rFonts w:ascii="Tahoma" w:hAnsi="Tahoma" w:cs="Tahoma"/>
                <w:b/>
              </w:rPr>
            </w:pPr>
            <w:r>
              <w:rPr>
                <w:rFonts w:ascii="Tahoma" w:hAnsi="Tahoma" w:cs="Tahoma"/>
                <w:b/>
              </w:rPr>
              <w:t xml:space="preserve">School focus with clarity on intended </w:t>
            </w:r>
            <w:r>
              <w:rPr>
                <w:rFonts w:ascii="Tahoma" w:hAnsi="Tahoma" w:cs="Tahoma"/>
                <w:b/>
                <w:u w:val="single"/>
              </w:rPr>
              <w:t>impact on pupils:</w:t>
            </w:r>
          </w:p>
        </w:tc>
        <w:tc>
          <w:tcPr>
            <w:tcW w:w="737" w:type="pct"/>
            <w:tcBorders>
              <w:top w:val="single" w:sz="4" w:space="0" w:color="auto"/>
              <w:left w:val="single" w:sz="4" w:space="0" w:color="auto"/>
              <w:bottom w:val="single" w:sz="4" w:space="0" w:color="auto"/>
              <w:right w:val="single" w:sz="4" w:space="0" w:color="auto"/>
            </w:tcBorders>
            <w:hideMark/>
          </w:tcPr>
          <w:p w14:paraId="687A36BF" w14:textId="77777777" w:rsidR="00A263A7" w:rsidRDefault="00A263A7">
            <w:pPr>
              <w:rPr>
                <w:rFonts w:ascii="Tahoma" w:hAnsi="Tahoma" w:cs="Tahoma"/>
                <w:b/>
              </w:rPr>
            </w:pPr>
            <w:r>
              <w:rPr>
                <w:rFonts w:ascii="Tahoma" w:hAnsi="Tahoma" w:cs="Tahoma"/>
                <w:b/>
                <w:color w:val="FF0000"/>
              </w:rPr>
              <w:t xml:space="preserve">Sports Premium </w:t>
            </w:r>
            <w:r>
              <w:rPr>
                <w:rFonts w:ascii="Tahoma" w:hAnsi="Tahoma" w:cs="Tahoma"/>
                <w:b/>
              </w:rPr>
              <w:t>Funding Allocated</w:t>
            </w:r>
          </w:p>
        </w:tc>
        <w:tc>
          <w:tcPr>
            <w:tcW w:w="2407" w:type="pct"/>
            <w:tcBorders>
              <w:top w:val="single" w:sz="4" w:space="0" w:color="auto"/>
              <w:left w:val="single" w:sz="4" w:space="0" w:color="auto"/>
              <w:bottom w:val="single" w:sz="4" w:space="0" w:color="auto"/>
              <w:right w:val="single" w:sz="4" w:space="0" w:color="auto"/>
            </w:tcBorders>
            <w:hideMark/>
          </w:tcPr>
          <w:p w14:paraId="339337D2" w14:textId="77777777" w:rsidR="00A263A7" w:rsidRDefault="00A263A7">
            <w:pPr>
              <w:jc w:val="center"/>
              <w:rPr>
                <w:rFonts w:ascii="Tahoma" w:hAnsi="Tahoma" w:cs="Tahoma"/>
                <w:b/>
                <w:szCs w:val="22"/>
              </w:rPr>
            </w:pPr>
            <w:r>
              <w:rPr>
                <w:rFonts w:ascii="Tahoma" w:hAnsi="Tahoma" w:cs="Tahoma"/>
                <w:b/>
              </w:rPr>
              <w:t>Evidence and impact on pupils (actual or expected)</w:t>
            </w:r>
          </w:p>
        </w:tc>
      </w:tr>
      <w:tr w:rsidR="00A263A7" w14:paraId="622E6000" w14:textId="77777777" w:rsidTr="00E4254E">
        <w:trPr>
          <w:trHeight w:val="408"/>
        </w:trPr>
        <w:tc>
          <w:tcPr>
            <w:tcW w:w="1856" w:type="pct"/>
            <w:tcBorders>
              <w:top w:val="single" w:sz="4" w:space="0" w:color="auto"/>
              <w:left w:val="single" w:sz="4" w:space="0" w:color="auto"/>
              <w:bottom w:val="single" w:sz="4" w:space="0" w:color="auto"/>
              <w:right w:val="single" w:sz="4" w:space="0" w:color="auto"/>
            </w:tcBorders>
            <w:hideMark/>
          </w:tcPr>
          <w:p w14:paraId="446389DA" w14:textId="77777777" w:rsidR="00A263A7" w:rsidRDefault="00A263A7">
            <w:pPr>
              <w:tabs>
                <w:tab w:val="left" w:pos="1720"/>
              </w:tabs>
              <w:rPr>
                <w:rFonts w:ascii="Tahoma" w:hAnsi="Tahoma" w:cs="Tahoma"/>
                <w:highlight w:val="yellow"/>
              </w:rPr>
            </w:pPr>
            <w:r>
              <w:rPr>
                <w:rFonts w:ascii="Tahoma" w:hAnsi="Tahoma" w:cs="Tahoma"/>
              </w:rPr>
              <w:t>Celebration of sports events in assembly to ensure the whole school is aware of the importance of PE and Sport and to encourage all pupils to aspire to being involved in assemblies.</w:t>
            </w:r>
          </w:p>
        </w:tc>
        <w:tc>
          <w:tcPr>
            <w:tcW w:w="737" w:type="pct"/>
            <w:tcBorders>
              <w:top w:val="single" w:sz="4" w:space="0" w:color="auto"/>
              <w:left w:val="single" w:sz="4" w:space="0" w:color="auto"/>
              <w:bottom w:val="single" w:sz="4" w:space="0" w:color="auto"/>
              <w:right w:val="single" w:sz="4" w:space="0" w:color="auto"/>
            </w:tcBorders>
          </w:tcPr>
          <w:p w14:paraId="39AC47F0" w14:textId="77777777" w:rsidR="00A263A7" w:rsidRDefault="00A263A7">
            <w:pPr>
              <w:rPr>
                <w:rFonts w:ascii="Tahoma" w:hAnsi="Tahoma" w:cs="Tahoma"/>
              </w:rPr>
            </w:pPr>
          </w:p>
        </w:tc>
        <w:tc>
          <w:tcPr>
            <w:tcW w:w="2407" w:type="pct"/>
            <w:tcBorders>
              <w:top w:val="single" w:sz="4" w:space="0" w:color="auto"/>
              <w:left w:val="single" w:sz="4" w:space="0" w:color="auto"/>
              <w:bottom w:val="single" w:sz="4" w:space="0" w:color="auto"/>
              <w:right w:val="single" w:sz="4" w:space="0" w:color="auto"/>
            </w:tcBorders>
            <w:hideMark/>
          </w:tcPr>
          <w:p w14:paraId="21509091" w14:textId="77777777" w:rsidR="00A263A7" w:rsidRDefault="00A263A7">
            <w:pPr>
              <w:rPr>
                <w:rFonts w:ascii="Tahoma" w:hAnsi="Tahoma" w:cs="Tahoma"/>
              </w:rPr>
            </w:pPr>
            <w:r>
              <w:rPr>
                <w:rFonts w:ascii="Tahoma" w:hAnsi="Tahoma" w:cs="Tahoma"/>
              </w:rPr>
              <w:t>Achievements celebrated in assembly (match results + notable achievements in lessons etc.).</w:t>
            </w:r>
          </w:p>
          <w:p w14:paraId="2AC6BE01" w14:textId="77777777" w:rsidR="00A263A7" w:rsidRDefault="00A263A7">
            <w:pPr>
              <w:rPr>
                <w:rFonts w:ascii="Tahoma" w:hAnsi="Tahoma" w:cs="Tahoma"/>
              </w:rPr>
            </w:pPr>
            <w:r>
              <w:rPr>
                <w:rFonts w:ascii="Tahoma" w:hAnsi="Tahoma" w:cs="Tahoma"/>
              </w:rPr>
              <w:t>Competitions displays updated in upstairs hall.</w:t>
            </w:r>
          </w:p>
          <w:p w14:paraId="2573F01A" w14:textId="77777777" w:rsidR="00A263A7" w:rsidRDefault="00A263A7">
            <w:pPr>
              <w:rPr>
                <w:rFonts w:ascii="Tahoma" w:hAnsi="Tahoma" w:cs="Tahoma"/>
              </w:rPr>
            </w:pPr>
            <w:r>
              <w:rPr>
                <w:rFonts w:ascii="Tahoma" w:hAnsi="Tahoma" w:cs="Tahoma"/>
              </w:rPr>
              <w:t>Pupils that have attended competitions/achieved within PE and Sport at some point in the year have taken part in assembly.</w:t>
            </w:r>
          </w:p>
          <w:p w14:paraId="6BCED0B6" w14:textId="77777777" w:rsidR="00A263A7" w:rsidRDefault="00A263A7">
            <w:pPr>
              <w:rPr>
                <w:rFonts w:ascii="Tahoma" w:hAnsi="Tahoma" w:cs="Tahoma"/>
              </w:rPr>
            </w:pPr>
            <w:r>
              <w:rPr>
                <w:rFonts w:ascii="Tahoma" w:hAnsi="Tahoma" w:cs="Tahoma"/>
              </w:rPr>
              <w:t>Parents have attended (no.) assemblies.</w:t>
            </w:r>
          </w:p>
          <w:p w14:paraId="7829C9F4" w14:textId="77777777" w:rsidR="00A263A7" w:rsidRDefault="00A263A7">
            <w:pPr>
              <w:rPr>
                <w:rFonts w:ascii="Tahoma" w:hAnsi="Tahoma" w:cs="Tahoma"/>
              </w:rPr>
            </w:pPr>
            <w:r>
              <w:rPr>
                <w:rFonts w:ascii="Tahoma" w:hAnsi="Tahoma" w:cs="Tahoma"/>
              </w:rPr>
              <w:t>Newsletters are full of information about matches/clubs/results and pupils are keen to get it.</w:t>
            </w:r>
          </w:p>
          <w:p w14:paraId="76358EF2" w14:textId="77777777" w:rsidR="00A263A7" w:rsidRDefault="00A263A7">
            <w:pPr>
              <w:rPr>
                <w:rFonts w:ascii="Tahoma" w:hAnsi="Tahoma" w:cs="Tahoma"/>
              </w:rPr>
            </w:pPr>
            <w:r>
              <w:rPr>
                <w:rFonts w:ascii="Tahoma" w:hAnsi="Tahoma" w:cs="Tahoma"/>
              </w:rPr>
              <w:t>WIDER IMPACT AS A RESULT OF ABOVE</w:t>
            </w:r>
          </w:p>
          <w:p w14:paraId="7FB9DD1C" w14:textId="77777777" w:rsidR="00A263A7" w:rsidRDefault="00A263A7">
            <w:pPr>
              <w:tabs>
                <w:tab w:val="left" w:pos="1720"/>
              </w:tabs>
              <w:rPr>
                <w:rFonts w:ascii="Tahoma" w:hAnsi="Tahoma" w:cs="Tahoma"/>
              </w:rPr>
            </w:pPr>
            <w:r>
              <w:rPr>
                <w:rFonts w:ascii="Tahoma" w:hAnsi="Tahoma" w:cs="Tahoma"/>
              </w:rPr>
              <w:t xml:space="preserve">Pupils are very proud to be involved in assembles/photos on notice boards etc. which is impacting on confidence and </w:t>
            </w:r>
            <w:proofErr w:type="spellStart"/>
            <w:r>
              <w:rPr>
                <w:rFonts w:ascii="Tahoma" w:hAnsi="Tahoma" w:cs="Tahoma"/>
              </w:rPr>
              <w:t>self esteem</w:t>
            </w:r>
            <w:proofErr w:type="spellEnd"/>
            <w:r>
              <w:rPr>
                <w:rFonts w:ascii="Tahoma" w:hAnsi="Tahoma" w:cs="Tahoma"/>
              </w:rPr>
              <w:t xml:space="preserve">. </w:t>
            </w:r>
          </w:p>
          <w:p w14:paraId="18647D7A" w14:textId="77777777" w:rsidR="00A263A7" w:rsidRDefault="00A263A7">
            <w:pPr>
              <w:tabs>
                <w:tab w:val="left" w:pos="1720"/>
              </w:tabs>
              <w:rPr>
                <w:rFonts w:ascii="Tahoma" w:hAnsi="Tahoma" w:cs="Tahoma"/>
              </w:rPr>
            </w:pPr>
            <w:r>
              <w:rPr>
                <w:rFonts w:ascii="Tahoma" w:hAnsi="Tahoma" w:cs="Tahoma"/>
              </w:rPr>
              <w:t xml:space="preserve">Increased </w:t>
            </w:r>
            <w:proofErr w:type="spellStart"/>
            <w:r>
              <w:rPr>
                <w:rFonts w:ascii="Tahoma" w:hAnsi="Tahoma" w:cs="Tahoma"/>
              </w:rPr>
              <w:t>self esteem</w:t>
            </w:r>
            <w:proofErr w:type="spellEnd"/>
            <w:r>
              <w:rPr>
                <w:rFonts w:ascii="Tahoma" w:hAnsi="Tahoma" w:cs="Tahoma"/>
              </w:rPr>
              <w:t>/confidence are having an impact on learning across the curriculum.</w:t>
            </w:r>
          </w:p>
        </w:tc>
      </w:tr>
      <w:tr w:rsidR="00A263A7" w14:paraId="0D6F8DDD" w14:textId="77777777" w:rsidTr="00E4254E">
        <w:trPr>
          <w:trHeight w:val="408"/>
        </w:trPr>
        <w:tc>
          <w:tcPr>
            <w:tcW w:w="1856" w:type="pct"/>
            <w:tcBorders>
              <w:top w:val="single" w:sz="4" w:space="0" w:color="auto"/>
              <w:left w:val="single" w:sz="4" w:space="0" w:color="auto"/>
              <w:bottom w:val="single" w:sz="4" w:space="0" w:color="auto"/>
              <w:right w:val="single" w:sz="4" w:space="0" w:color="auto"/>
            </w:tcBorders>
            <w:hideMark/>
          </w:tcPr>
          <w:p w14:paraId="096C5BDB" w14:textId="15FB37FA" w:rsidR="00A263A7" w:rsidRPr="00023C77" w:rsidRDefault="00A263A7">
            <w:pPr>
              <w:tabs>
                <w:tab w:val="left" w:pos="1720"/>
              </w:tabs>
              <w:rPr>
                <w:rFonts w:ascii="Tahoma" w:hAnsi="Tahoma" w:cs="Tahoma"/>
                <w:highlight w:val="yellow"/>
              </w:rPr>
            </w:pPr>
            <w:r w:rsidRPr="00023C77">
              <w:rPr>
                <w:rFonts w:ascii="Tahoma" w:hAnsi="Tahoma" w:cs="Tahoma"/>
              </w:rPr>
              <w:t>Sports kit</w:t>
            </w:r>
            <w:r w:rsidR="00023C77">
              <w:rPr>
                <w:rFonts w:ascii="Tahoma" w:hAnsi="Tahoma" w:cs="Tahoma"/>
              </w:rPr>
              <w:t xml:space="preserve"> bags</w:t>
            </w:r>
            <w:r w:rsidR="004E0C38">
              <w:rPr>
                <w:rFonts w:ascii="Tahoma" w:hAnsi="Tahoma" w:cs="Tahoma"/>
              </w:rPr>
              <w:t xml:space="preserve"> &amp; spare footwear</w:t>
            </w:r>
          </w:p>
        </w:tc>
        <w:tc>
          <w:tcPr>
            <w:tcW w:w="737" w:type="pct"/>
            <w:tcBorders>
              <w:top w:val="single" w:sz="4" w:space="0" w:color="auto"/>
              <w:left w:val="single" w:sz="4" w:space="0" w:color="auto"/>
              <w:bottom w:val="single" w:sz="4" w:space="0" w:color="auto"/>
              <w:right w:val="single" w:sz="4" w:space="0" w:color="auto"/>
            </w:tcBorders>
          </w:tcPr>
          <w:p w14:paraId="1D0C9649" w14:textId="560848B7" w:rsidR="00A263A7" w:rsidRPr="004E0C38" w:rsidRDefault="004E0C38" w:rsidP="004E0C38">
            <w:pPr>
              <w:jc w:val="center"/>
              <w:rPr>
                <w:rFonts w:ascii="Tahoma" w:hAnsi="Tahoma" w:cs="Tahoma"/>
                <w:b/>
                <w:sz w:val="24"/>
              </w:rPr>
            </w:pPr>
            <w:r w:rsidRPr="004E0C38">
              <w:rPr>
                <w:rFonts w:ascii="Tahoma" w:hAnsi="Tahoma" w:cs="Tahoma"/>
                <w:b/>
                <w:color w:val="FF0000"/>
                <w:sz w:val="24"/>
              </w:rPr>
              <w:t>£400</w:t>
            </w:r>
          </w:p>
        </w:tc>
        <w:tc>
          <w:tcPr>
            <w:tcW w:w="2407" w:type="pct"/>
            <w:tcBorders>
              <w:top w:val="single" w:sz="4" w:space="0" w:color="auto"/>
              <w:left w:val="single" w:sz="4" w:space="0" w:color="auto"/>
              <w:bottom w:val="single" w:sz="4" w:space="0" w:color="auto"/>
              <w:right w:val="single" w:sz="4" w:space="0" w:color="auto"/>
            </w:tcBorders>
            <w:hideMark/>
          </w:tcPr>
          <w:p w14:paraId="06EE2B11" w14:textId="3600E1F7" w:rsidR="00A263A7" w:rsidRPr="005944F6" w:rsidRDefault="00A263A7">
            <w:pPr>
              <w:rPr>
                <w:rFonts w:ascii="Tahoma" w:hAnsi="Tahoma" w:cs="Tahoma"/>
              </w:rPr>
            </w:pPr>
            <w:r w:rsidRPr="005944F6">
              <w:rPr>
                <w:rFonts w:ascii="Tahoma" w:hAnsi="Tahoma" w:cs="Tahoma"/>
              </w:rPr>
              <w:t>In preparation for Y1 Reception children to receive a school PE draw string bag with expectations of PE kit inside to ensure all children have access to the correct kit to enable them to participate fully in all areas of PE.</w:t>
            </w:r>
          </w:p>
          <w:p w14:paraId="5AE9976C" w14:textId="63D12DC7" w:rsidR="005944F6" w:rsidRDefault="005944F6">
            <w:pPr>
              <w:rPr>
                <w:rFonts w:ascii="Tahoma" w:hAnsi="Tahoma" w:cs="Tahoma"/>
              </w:rPr>
            </w:pPr>
            <w:r w:rsidRPr="005944F6">
              <w:rPr>
                <w:rFonts w:ascii="Tahoma" w:hAnsi="Tahoma" w:cs="Tahoma"/>
              </w:rPr>
              <w:t>Each corridor has a spare PE kit box.  The kits are sorted into sizes and numbered so that these can be monitored.  Replenish the bags for the kits with draw string bags that are stronger and will last longer.  This means the TA can be prompt getting kits and lessons can start immediately.</w:t>
            </w:r>
          </w:p>
          <w:p w14:paraId="6AD6085A" w14:textId="300B5577" w:rsidR="004E0C38" w:rsidRPr="004E0C38" w:rsidRDefault="004E0C38">
            <w:pPr>
              <w:rPr>
                <w:rFonts w:ascii="Tahoma" w:hAnsi="Tahoma" w:cs="Tahoma"/>
              </w:rPr>
            </w:pPr>
            <w:r w:rsidRPr="004E0C38">
              <w:rPr>
                <w:rFonts w:ascii="Tahoma" w:hAnsi="Tahoma" w:cs="Tahoma"/>
              </w:rPr>
              <w:t xml:space="preserve">Spare kits are accessible </w:t>
            </w:r>
            <w:proofErr w:type="gramStart"/>
            <w:r w:rsidRPr="004E0C38">
              <w:rPr>
                <w:rFonts w:ascii="Tahoma" w:hAnsi="Tahoma" w:cs="Tahoma"/>
              </w:rPr>
              <w:t>easily</w:t>
            </w:r>
            <w:proofErr w:type="gramEnd"/>
            <w:r w:rsidRPr="004E0C38">
              <w:rPr>
                <w:rFonts w:ascii="Tahoma" w:hAnsi="Tahoma" w:cs="Tahoma"/>
              </w:rPr>
              <w:t xml:space="preserve"> so all children can be involved in PE.</w:t>
            </w:r>
          </w:p>
          <w:p w14:paraId="79F6D5A8" w14:textId="77777777" w:rsidR="00A263A7" w:rsidRDefault="00A263A7">
            <w:pPr>
              <w:rPr>
                <w:rFonts w:ascii="Tahoma" w:hAnsi="Tahoma" w:cs="Tahoma"/>
              </w:rPr>
            </w:pPr>
            <w:r w:rsidRPr="005944F6">
              <w:rPr>
                <w:rFonts w:ascii="Tahoma" w:hAnsi="Tahoma" w:cs="Tahoma"/>
              </w:rPr>
              <w:lastRenderedPageBreak/>
              <w:t>All children in school to have the right PE kit in school (Navy t-shirt/black or navy shorts)</w:t>
            </w:r>
          </w:p>
        </w:tc>
      </w:tr>
      <w:tr w:rsidR="00A263A7" w14:paraId="6595FD3E" w14:textId="77777777" w:rsidTr="00E4254E">
        <w:trPr>
          <w:trHeight w:val="910"/>
        </w:trPr>
        <w:tc>
          <w:tcPr>
            <w:tcW w:w="5000" w:type="pct"/>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BA20645" w14:textId="77777777" w:rsidR="00A263A7" w:rsidRPr="005944F6" w:rsidRDefault="00A263A7">
            <w:pPr>
              <w:shd w:val="clear" w:color="auto" w:fill="DBDBDB" w:themeFill="accent3" w:themeFillTint="66"/>
              <w:spacing w:before="40" w:after="40"/>
              <w:rPr>
                <w:rFonts w:ascii="Tahoma" w:hAnsi="Tahoma" w:cs="Tahoma"/>
                <w:b/>
                <w:color w:val="000000"/>
                <w:sz w:val="24"/>
                <w:szCs w:val="22"/>
              </w:rPr>
            </w:pPr>
            <w:r w:rsidRPr="005944F6">
              <w:rPr>
                <w:rFonts w:ascii="Tahoma" w:hAnsi="Tahoma" w:cs="Tahoma"/>
                <w:b/>
                <w:color w:val="000000"/>
                <w:sz w:val="24"/>
              </w:rPr>
              <w:lastRenderedPageBreak/>
              <w:t>3.  Increased confidence, knowledge and skills of all staff in teaching PE and sport</w:t>
            </w:r>
          </w:p>
          <w:p w14:paraId="17FD258B" w14:textId="29BAEBDE" w:rsidR="00A263A7" w:rsidRPr="00E4254E" w:rsidRDefault="005944F6" w:rsidP="005944F6">
            <w:pPr>
              <w:shd w:val="clear" w:color="auto" w:fill="DBDBDB" w:themeFill="accent3" w:themeFillTint="66"/>
              <w:spacing w:before="40" w:after="40"/>
              <w:rPr>
                <w:rFonts w:ascii="Tahoma" w:hAnsi="Tahoma" w:cs="Tahoma"/>
                <w:b/>
                <w:lang w:eastAsia="en-US"/>
              </w:rPr>
            </w:pPr>
            <w:r w:rsidRPr="00E4254E">
              <w:rPr>
                <w:rFonts w:ascii="Tahoma" w:hAnsi="Tahoma" w:cs="Tahoma"/>
                <w:b/>
                <w:sz w:val="24"/>
                <w:szCs w:val="24"/>
              </w:rPr>
              <w:t>£1,866</w:t>
            </w:r>
            <w:r w:rsidRPr="00E4254E">
              <w:rPr>
                <w:rFonts w:ascii="Tahoma" w:hAnsi="Tahoma" w:cs="Tahoma"/>
                <w:b/>
                <w:sz w:val="24"/>
                <w:szCs w:val="24"/>
              </w:rPr>
              <w:t xml:space="preserve"> - Percentage of total </w:t>
            </w:r>
            <w:r w:rsidRPr="00E4254E">
              <w:rPr>
                <w:rFonts w:ascii="Tahoma" w:hAnsi="Tahoma" w:cs="Tahoma"/>
                <w:b/>
                <w:color w:val="FF0000"/>
                <w:sz w:val="24"/>
                <w:szCs w:val="24"/>
              </w:rPr>
              <w:t xml:space="preserve">Sports Premium </w:t>
            </w:r>
            <w:r w:rsidRPr="00E4254E">
              <w:rPr>
                <w:rFonts w:ascii="Tahoma" w:hAnsi="Tahoma" w:cs="Tahoma"/>
                <w:b/>
                <w:sz w:val="24"/>
                <w:szCs w:val="24"/>
              </w:rPr>
              <w:t xml:space="preserve">allocation: </w:t>
            </w:r>
            <w:r w:rsidRPr="00E4254E">
              <w:rPr>
                <w:rFonts w:ascii="Tahoma" w:hAnsi="Tahoma" w:cs="Tahoma"/>
                <w:b/>
                <w:sz w:val="24"/>
                <w:szCs w:val="24"/>
              </w:rPr>
              <w:t>9</w:t>
            </w:r>
            <w:r w:rsidRPr="00E4254E">
              <w:rPr>
                <w:rFonts w:ascii="Tahoma" w:hAnsi="Tahoma" w:cs="Tahoma"/>
                <w:b/>
                <w:sz w:val="24"/>
                <w:szCs w:val="24"/>
              </w:rPr>
              <w:t>%</w:t>
            </w:r>
          </w:p>
        </w:tc>
      </w:tr>
      <w:tr w:rsidR="00A263A7" w14:paraId="5460B517" w14:textId="77777777" w:rsidTr="00E4254E">
        <w:trPr>
          <w:trHeight w:val="536"/>
        </w:trPr>
        <w:tc>
          <w:tcPr>
            <w:tcW w:w="1856" w:type="pct"/>
            <w:tcBorders>
              <w:top w:val="single" w:sz="4" w:space="0" w:color="auto"/>
              <w:left w:val="single" w:sz="4" w:space="0" w:color="auto"/>
              <w:bottom w:val="single" w:sz="4" w:space="0" w:color="auto"/>
              <w:right w:val="single" w:sz="4" w:space="0" w:color="auto"/>
            </w:tcBorders>
            <w:hideMark/>
          </w:tcPr>
          <w:p w14:paraId="462112C2" w14:textId="77777777" w:rsidR="00A263A7" w:rsidRDefault="00A263A7">
            <w:pPr>
              <w:rPr>
                <w:rFonts w:ascii="Tahoma" w:hAnsi="Tahoma" w:cs="Tahoma"/>
                <w:b/>
              </w:rPr>
            </w:pPr>
            <w:r>
              <w:rPr>
                <w:rFonts w:ascii="Tahoma" w:hAnsi="Tahoma" w:cs="Tahoma"/>
                <w:b/>
              </w:rPr>
              <w:t xml:space="preserve">School focus with clarity on intended </w:t>
            </w:r>
            <w:r>
              <w:rPr>
                <w:rFonts w:ascii="Tahoma" w:hAnsi="Tahoma" w:cs="Tahoma"/>
                <w:b/>
                <w:u w:val="single"/>
              </w:rPr>
              <w:t>impact on pupils:</w:t>
            </w:r>
          </w:p>
        </w:tc>
        <w:tc>
          <w:tcPr>
            <w:tcW w:w="737" w:type="pct"/>
            <w:tcBorders>
              <w:top w:val="single" w:sz="4" w:space="0" w:color="auto"/>
              <w:left w:val="single" w:sz="4" w:space="0" w:color="auto"/>
              <w:bottom w:val="single" w:sz="4" w:space="0" w:color="auto"/>
              <w:right w:val="single" w:sz="4" w:space="0" w:color="auto"/>
            </w:tcBorders>
            <w:hideMark/>
          </w:tcPr>
          <w:p w14:paraId="7DD97124" w14:textId="77777777" w:rsidR="00A263A7" w:rsidRDefault="00A263A7">
            <w:pPr>
              <w:jc w:val="center"/>
              <w:rPr>
                <w:rFonts w:ascii="Tahoma" w:hAnsi="Tahoma" w:cs="Tahoma"/>
                <w:b/>
              </w:rPr>
            </w:pPr>
            <w:r>
              <w:rPr>
                <w:rFonts w:ascii="Tahoma" w:hAnsi="Tahoma" w:cs="Tahoma"/>
                <w:b/>
                <w:color w:val="FF0000"/>
              </w:rPr>
              <w:t xml:space="preserve">Sports Premium </w:t>
            </w:r>
            <w:r>
              <w:rPr>
                <w:rFonts w:ascii="Tahoma" w:hAnsi="Tahoma" w:cs="Tahoma"/>
                <w:b/>
              </w:rPr>
              <w:t>Funding Allocated</w:t>
            </w:r>
          </w:p>
        </w:tc>
        <w:tc>
          <w:tcPr>
            <w:tcW w:w="2407" w:type="pct"/>
            <w:tcBorders>
              <w:top w:val="single" w:sz="4" w:space="0" w:color="auto"/>
              <w:left w:val="single" w:sz="4" w:space="0" w:color="auto"/>
              <w:bottom w:val="single" w:sz="4" w:space="0" w:color="auto"/>
              <w:right w:val="single" w:sz="4" w:space="0" w:color="auto"/>
            </w:tcBorders>
            <w:hideMark/>
          </w:tcPr>
          <w:p w14:paraId="19D67C06" w14:textId="77777777" w:rsidR="00A263A7" w:rsidRDefault="00A263A7">
            <w:pPr>
              <w:jc w:val="center"/>
              <w:rPr>
                <w:rFonts w:ascii="Tahoma" w:hAnsi="Tahoma" w:cs="Tahoma"/>
                <w:b/>
                <w:szCs w:val="22"/>
              </w:rPr>
            </w:pPr>
            <w:r>
              <w:rPr>
                <w:rFonts w:ascii="Tahoma" w:hAnsi="Tahoma" w:cs="Tahoma"/>
                <w:b/>
              </w:rPr>
              <w:t>Evidence and impact on pupils (actual or expected)</w:t>
            </w:r>
          </w:p>
        </w:tc>
      </w:tr>
      <w:tr w:rsidR="00A263A7" w14:paraId="76F68842" w14:textId="77777777" w:rsidTr="00E4254E">
        <w:trPr>
          <w:trHeight w:val="408"/>
        </w:trPr>
        <w:tc>
          <w:tcPr>
            <w:tcW w:w="1856" w:type="pct"/>
            <w:tcBorders>
              <w:top w:val="single" w:sz="4" w:space="0" w:color="auto"/>
              <w:left w:val="single" w:sz="4" w:space="0" w:color="auto"/>
              <w:bottom w:val="single" w:sz="4" w:space="0" w:color="auto"/>
              <w:right w:val="single" w:sz="4" w:space="0" w:color="auto"/>
            </w:tcBorders>
            <w:hideMark/>
          </w:tcPr>
          <w:p w14:paraId="1D101510" w14:textId="77777777" w:rsidR="00A263A7" w:rsidRDefault="00A263A7">
            <w:pPr>
              <w:spacing w:after="0" w:line="240" w:lineRule="auto"/>
              <w:rPr>
                <w:rFonts w:ascii="Tahoma" w:hAnsi="Tahoma" w:cs="Tahoma"/>
              </w:rPr>
            </w:pPr>
            <w:r>
              <w:rPr>
                <w:rFonts w:ascii="Tahoma" w:hAnsi="Tahoma" w:cs="Tahoma"/>
              </w:rPr>
              <w:t>Employment of dedicated PE teacher, Sports coaches and play leaders to deliver PE and sports activities across the school, including lunchtimes and breakfast club.</w:t>
            </w:r>
          </w:p>
        </w:tc>
        <w:tc>
          <w:tcPr>
            <w:tcW w:w="737" w:type="pct"/>
            <w:tcBorders>
              <w:top w:val="single" w:sz="4" w:space="0" w:color="auto"/>
              <w:left w:val="single" w:sz="4" w:space="0" w:color="auto"/>
              <w:bottom w:val="single" w:sz="4" w:space="0" w:color="auto"/>
              <w:right w:val="single" w:sz="4" w:space="0" w:color="auto"/>
            </w:tcBorders>
            <w:vAlign w:val="center"/>
            <w:hideMark/>
          </w:tcPr>
          <w:p w14:paraId="0D04DB43" w14:textId="77777777" w:rsidR="00A263A7" w:rsidRDefault="00A263A7">
            <w:pPr>
              <w:spacing w:after="0" w:line="240" w:lineRule="auto"/>
              <w:jc w:val="center"/>
              <w:rPr>
                <w:rFonts w:ascii="Tahoma" w:hAnsi="Tahoma" w:cs="Tahoma"/>
              </w:rPr>
            </w:pPr>
            <w:r>
              <w:rPr>
                <w:rFonts w:ascii="Tahoma" w:hAnsi="Tahoma" w:cs="Tahoma"/>
                <w:b/>
                <w:color w:val="FF0000"/>
                <w:sz w:val="24"/>
              </w:rPr>
              <w:t>£1500</w:t>
            </w:r>
          </w:p>
        </w:tc>
        <w:tc>
          <w:tcPr>
            <w:tcW w:w="2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5C41A8" w14:textId="77777777" w:rsidR="00A263A7" w:rsidRDefault="00A263A7">
            <w:pPr>
              <w:spacing w:after="0" w:line="240" w:lineRule="auto"/>
              <w:rPr>
                <w:rFonts w:ascii="Tahoma" w:hAnsi="Tahoma" w:cs="Tahoma"/>
              </w:rPr>
            </w:pPr>
            <w:r>
              <w:rPr>
                <w:rFonts w:ascii="Tahoma" w:hAnsi="Tahoma" w:cs="Tahoma"/>
              </w:rPr>
              <w:t>PE Teaching staff and coaches to deliver high quality PE lessons.</w:t>
            </w:r>
          </w:p>
          <w:p w14:paraId="044F72DF" w14:textId="77777777" w:rsidR="00A263A7" w:rsidRDefault="00A263A7">
            <w:pPr>
              <w:rPr>
                <w:rFonts w:ascii="Tahoma" w:hAnsi="Tahoma" w:cs="Tahoma"/>
                <w:b/>
                <w:i/>
              </w:rPr>
            </w:pPr>
            <w:r>
              <w:rPr>
                <w:rFonts w:ascii="Tahoma" w:hAnsi="Tahoma" w:cs="Tahoma"/>
              </w:rPr>
              <w:t>All pupils engaged and motivated in high quality PE lessons.</w:t>
            </w:r>
          </w:p>
        </w:tc>
      </w:tr>
      <w:tr w:rsidR="00A263A7" w14:paraId="262A0E1A" w14:textId="77777777" w:rsidTr="00E4254E">
        <w:trPr>
          <w:trHeight w:val="408"/>
        </w:trPr>
        <w:tc>
          <w:tcPr>
            <w:tcW w:w="1856" w:type="pct"/>
            <w:tcBorders>
              <w:top w:val="single" w:sz="4" w:space="0" w:color="auto"/>
              <w:left w:val="single" w:sz="4" w:space="0" w:color="auto"/>
              <w:bottom w:val="single" w:sz="4" w:space="0" w:color="auto"/>
              <w:right w:val="single" w:sz="4" w:space="0" w:color="auto"/>
            </w:tcBorders>
          </w:tcPr>
          <w:p w14:paraId="6AD65578" w14:textId="77777777" w:rsidR="00A263A7" w:rsidRDefault="00A263A7">
            <w:pPr>
              <w:rPr>
                <w:rFonts w:ascii="Tahoma" w:hAnsi="Tahoma" w:cs="Tahoma"/>
              </w:rPr>
            </w:pPr>
            <w:r>
              <w:rPr>
                <w:rFonts w:ascii="Tahoma" w:hAnsi="Tahoma" w:cs="Tahoma"/>
              </w:rPr>
              <w:t>School Sport Partnership (Cluster) to access CPD</w:t>
            </w:r>
          </w:p>
          <w:p w14:paraId="3B99C26C" w14:textId="77777777" w:rsidR="00A263A7" w:rsidRDefault="00A263A7">
            <w:pPr>
              <w:spacing w:after="0" w:line="240" w:lineRule="auto"/>
              <w:rPr>
                <w:rFonts w:ascii="Tahoma" w:hAnsi="Tahoma" w:cs="Tahoma"/>
              </w:rPr>
            </w:pPr>
          </w:p>
        </w:tc>
        <w:tc>
          <w:tcPr>
            <w:tcW w:w="737" w:type="pct"/>
            <w:tcBorders>
              <w:top w:val="single" w:sz="4" w:space="0" w:color="auto"/>
              <w:left w:val="single" w:sz="4" w:space="0" w:color="auto"/>
              <w:bottom w:val="single" w:sz="4" w:space="0" w:color="auto"/>
              <w:right w:val="single" w:sz="4" w:space="0" w:color="auto"/>
            </w:tcBorders>
            <w:vAlign w:val="center"/>
            <w:hideMark/>
          </w:tcPr>
          <w:p w14:paraId="006014A5" w14:textId="77777777" w:rsidR="00023C77" w:rsidRPr="00E4254E" w:rsidRDefault="00A263A7">
            <w:pPr>
              <w:spacing w:after="0" w:line="240" w:lineRule="auto"/>
              <w:jc w:val="center"/>
            </w:pPr>
            <w:r w:rsidRPr="00E4254E">
              <w:rPr>
                <w:rFonts w:ascii="Tahoma" w:hAnsi="Tahoma" w:cs="Tahoma"/>
                <w:b/>
                <w:sz w:val="24"/>
              </w:rPr>
              <w:t>£366</w:t>
            </w:r>
            <w:r w:rsidR="00023C77" w:rsidRPr="00E4254E">
              <w:t xml:space="preserve"> </w:t>
            </w:r>
          </w:p>
          <w:p w14:paraId="14C47D62" w14:textId="008FCB37" w:rsidR="00A263A7" w:rsidRDefault="00A263A7">
            <w:pPr>
              <w:spacing w:after="0" w:line="240" w:lineRule="auto"/>
              <w:jc w:val="center"/>
              <w:rPr>
                <w:rFonts w:ascii="Tahoma" w:hAnsi="Tahoma" w:cs="Tahoma"/>
              </w:rPr>
            </w:pPr>
          </w:p>
        </w:tc>
        <w:tc>
          <w:tcPr>
            <w:tcW w:w="2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ACB67" w14:textId="77777777" w:rsidR="00A263A7" w:rsidRDefault="00A263A7">
            <w:pPr>
              <w:rPr>
                <w:rFonts w:ascii="Tahoma" w:hAnsi="Tahoma" w:cs="Tahoma"/>
                <w:b/>
                <w:i/>
              </w:rPr>
            </w:pPr>
          </w:p>
        </w:tc>
      </w:tr>
      <w:tr w:rsidR="00A263A7" w14:paraId="1039395E" w14:textId="77777777" w:rsidTr="00E4254E">
        <w:trPr>
          <w:trHeight w:val="910"/>
        </w:trPr>
        <w:tc>
          <w:tcPr>
            <w:tcW w:w="5000"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66BD390" w14:textId="77777777" w:rsidR="00A263A7" w:rsidRPr="00E4254E" w:rsidRDefault="00A263A7">
            <w:pPr>
              <w:spacing w:before="40" w:after="40"/>
              <w:rPr>
                <w:rFonts w:ascii="Tahoma" w:hAnsi="Tahoma" w:cs="Tahoma"/>
                <w:b/>
                <w:color w:val="000000"/>
                <w:sz w:val="24"/>
                <w:szCs w:val="24"/>
              </w:rPr>
            </w:pPr>
            <w:r w:rsidRPr="00E4254E">
              <w:rPr>
                <w:rFonts w:ascii="Tahoma" w:hAnsi="Tahoma" w:cs="Tahoma"/>
                <w:b/>
                <w:color w:val="000000"/>
                <w:sz w:val="24"/>
                <w:szCs w:val="24"/>
              </w:rPr>
              <w:t>4.  Broader experience of a range of sports and activities offered to all pupils</w:t>
            </w:r>
          </w:p>
          <w:p w14:paraId="531964B4" w14:textId="1E7A5414" w:rsidR="00A263A7" w:rsidRPr="00E4254E" w:rsidRDefault="00E4254E">
            <w:pPr>
              <w:spacing w:before="40" w:after="40"/>
              <w:rPr>
                <w:rFonts w:ascii="Tahoma" w:hAnsi="Tahoma" w:cs="Tahoma"/>
                <w:b/>
                <w:sz w:val="24"/>
                <w:szCs w:val="24"/>
              </w:rPr>
            </w:pPr>
            <w:r w:rsidRPr="00E4254E">
              <w:rPr>
                <w:rFonts w:ascii="Tahoma" w:hAnsi="Tahoma" w:cs="Tahoma"/>
                <w:b/>
                <w:sz w:val="24"/>
                <w:szCs w:val="24"/>
              </w:rPr>
              <w:t>£7,366</w:t>
            </w:r>
            <w:r w:rsidR="005944F6" w:rsidRPr="00E4254E">
              <w:rPr>
                <w:rFonts w:ascii="Tahoma" w:hAnsi="Tahoma" w:cs="Tahoma"/>
                <w:b/>
                <w:sz w:val="24"/>
                <w:szCs w:val="24"/>
              </w:rPr>
              <w:t xml:space="preserve"> - Percentage of total </w:t>
            </w:r>
            <w:r w:rsidR="005944F6" w:rsidRPr="00E4254E">
              <w:rPr>
                <w:rFonts w:ascii="Tahoma" w:hAnsi="Tahoma" w:cs="Tahoma"/>
                <w:b/>
                <w:color w:val="FF0000"/>
                <w:sz w:val="24"/>
                <w:szCs w:val="24"/>
              </w:rPr>
              <w:t xml:space="preserve">Sports Premium </w:t>
            </w:r>
            <w:r w:rsidR="005944F6" w:rsidRPr="00E4254E">
              <w:rPr>
                <w:rFonts w:ascii="Tahoma" w:hAnsi="Tahoma" w:cs="Tahoma"/>
                <w:b/>
                <w:sz w:val="24"/>
                <w:szCs w:val="24"/>
              </w:rPr>
              <w:t xml:space="preserve">allocation: </w:t>
            </w:r>
            <w:r>
              <w:rPr>
                <w:rFonts w:ascii="Tahoma" w:hAnsi="Tahoma" w:cs="Tahoma"/>
                <w:b/>
                <w:sz w:val="24"/>
                <w:szCs w:val="24"/>
              </w:rPr>
              <w:t>38</w:t>
            </w:r>
            <w:r w:rsidR="005944F6" w:rsidRPr="00E4254E">
              <w:rPr>
                <w:rFonts w:ascii="Tahoma" w:hAnsi="Tahoma" w:cs="Tahoma"/>
                <w:b/>
                <w:sz w:val="24"/>
                <w:szCs w:val="24"/>
              </w:rPr>
              <w:t>%</w:t>
            </w:r>
          </w:p>
        </w:tc>
      </w:tr>
      <w:tr w:rsidR="005944F6" w14:paraId="621F2C7A" w14:textId="77777777" w:rsidTr="00E4254E">
        <w:trPr>
          <w:trHeight w:val="536"/>
        </w:trPr>
        <w:tc>
          <w:tcPr>
            <w:tcW w:w="1856" w:type="pct"/>
            <w:tcBorders>
              <w:top w:val="single" w:sz="4" w:space="0" w:color="auto"/>
              <w:left w:val="single" w:sz="4" w:space="0" w:color="auto"/>
              <w:bottom w:val="single" w:sz="4" w:space="0" w:color="auto"/>
              <w:right w:val="single" w:sz="4" w:space="0" w:color="auto"/>
            </w:tcBorders>
            <w:hideMark/>
          </w:tcPr>
          <w:p w14:paraId="7E5A74CE" w14:textId="77777777" w:rsidR="005944F6" w:rsidRDefault="005944F6">
            <w:pPr>
              <w:rPr>
                <w:rFonts w:ascii="Tahoma" w:hAnsi="Tahoma" w:cs="Tahoma"/>
                <w:b/>
              </w:rPr>
            </w:pPr>
            <w:r>
              <w:rPr>
                <w:rFonts w:ascii="Tahoma" w:hAnsi="Tahoma" w:cs="Tahoma"/>
                <w:b/>
              </w:rPr>
              <w:t xml:space="preserve">School focus with clarity on intended </w:t>
            </w:r>
            <w:r>
              <w:rPr>
                <w:rFonts w:ascii="Tahoma" w:hAnsi="Tahoma" w:cs="Tahoma"/>
                <w:b/>
                <w:u w:val="single"/>
              </w:rPr>
              <w:t>impact on pupils:</w:t>
            </w:r>
          </w:p>
        </w:tc>
        <w:tc>
          <w:tcPr>
            <w:tcW w:w="737" w:type="pct"/>
            <w:tcBorders>
              <w:top w:val="single" w:sz="4" w:space="0" w:color="auto"/>
              <w:left w:val="single" w:sz="4" w:space="0" w:color="auto"/>
              <w:bottom w:val="single" w:sz="4" w:space="0" w:color="auto"/>
              <w:right w:val="single" w:sz="4" w:space="0" w:color="auto"/>
            </w:tcBorders>
            <w:hideMark/>
          </w:tcPr>
          <w:p w14:paraId="6F4002BC" w14:textId="71CF446C" w:rsidR="005944F6" w:rsidRDefault="005944F6">
            <w:pPr>
              <w:jc w:val="center"/>
              <w:rPr>
                <w:rFonts w:ascii="Tahoma" w:hAnsi="Tahoma" w:cs="Tahoma"/>
                <w:b/>
              </w:rPr>
            </w:pPr>
            <w:r>
              <w:rPr>
                <w:rFonts w:ascii="Tahoma" w:hAnsi="Tahoma" w:cs="Tahoma"/>
                <w:b/>
                <w:color w:val="FF0000"/>
              </w:rPr>
              <w:t xml:space="preserve">Sports Premium </w:t>
            </w:r>
            <w:r>
              <w:rPr>
                <w:rFonts w:ascii="Tahoma" w:hAnsi="Tahoma" w:cs="Tahoma"/>
                <w:b/>
              </w:rPr>
              <w:t>Funding Allocated</w:t>
            </w:r>
          </w:p>
        </w:tc>
        <w:tc>
          <w:tcPr>
            <w:tcW w:w="2407" w:type="pct"/>
            <w:tcBorders>
              <w:top w:val="single" w:sz="4" w:space="0" w:color="auto"/>
              <w:left w:val="single" w:sz="4" w:space="0" w:color="auto"/>
              <w:bottom w:val="single" w:sz="4" w:space="0" w:color="auto"/>
              <w:right w:val="single" w:sz="4" w:space="0" w:color="auto"/>
            </w:tcBorders>
          </w:tcPr>
          <w:p w14:paraId="5F2323BF" w14:textId="77777777" w:rsidR="005944F6" w:rsidRDefault="005944F6">
            <w:pPr>
              <w:jc w:val="center"/>
              <w:rPr>
                <w:rFonts w:ascii="Tahoma" w:hAnsi="Tahoma" w:cs="Tahoma"/>
                <w:b/>
              </w:rPr>
            </w:pPr>
            <w:r>
              <w:rPr>
                <w:rFonts w:ascii="Tahoma" w:hAnsi="Tahoma" w:cs="Tahoma"/>
                <w:b/>
              </w:rPr>
              <w:t xml:space="preserve">Evidence/impact/sustainability (for pupils) </w:t>
            </w:r>
          </w:p>
        </w:tc>
      </w:tr>
      <w:tr w:rsidR="005944F6" w14:paraId="39304C75" w14:textId="77777777" w:rsidTr="00E4254E">
        <w:trPr>
          <w:trHeight w:val="408"/>
        </w:trPr>
        <w:tc>
          <w:tcPr>
            <w:tcW w:w="1856" w:type="pct"/>
            <w:tcBorders>
              <w:top w:val="single" w:sz="4" w:space="0" w:color="auto"/>
              <w:left w:val="single" w:sz="4" w:space="0" w:color="auto"/>
              <w:bottom w:val="single" w:sz="4" w:space="0" w:color="auto"/>
              <w:right w:val="single" w:sz="4" w:space="0" w:color="auto"/>
            </w:tcBorders>
            <w:hideMark/>
          </w:tcPr>
          <w:p w14:paraId="60FA3935" w14:textId="77777777" w:rsidR="005944F6" w:rsidRDefault="005944F6">
            <w:pPr>
              <w:rPr>
                <w:rFonts w:ascii="Tahoma" w:hAnsi="Tahoma" w:cs="Tahoma"/>
                <w:b/>
                <w:i/>
              </w:rPr>
            </w:pPr>
            <w:r>
              <w:rPr>
                <w:rFonts w:ascii="Tahoma" w:hAnsi="Tahoma" w:cs="Tahoma"/>
              </w:rPr>
              <w:t>After School Clubs – to increase the range of activities provided and the numbers of pupils participating. (see below)</w:t>
            </w:r>
          </w:p>
        </w:tc>
        <w:tc>
          <w:tcPr>
            <w:tcW w:w="737" w:type="pct"/>
            <w:tcBorders>
              <w:top w:val="single" w:sz="4" w:space="0" w:color="auto"/>
              <w:left w:val="single" w:sz="4" w:space="0" w:color="auto"/>
              <w:bottom w:val="single" w:sz="4" w:space="0" w:color="auto"/>
              <w:right w:val="single" w:sz="4" w:space="0" w:color="auto"/>
            </w:tcBorders>
            <w:hideMark/>
          </w:tcPr>
          <w:p w14:paraId="715CD298" w14:textId="6663106C" w:rsidR="005944F6" w:rsidRDefault="005944F6" w:rsidP="005944F6">
            <w:pPr>
              <w:jc w:val="center"/>
              <w:rPr>
                <w:rFonts w:ascii="Tahoma" w:hAnsi="Tahoma" w:cs="Tahoma"/>
                <w:b/>
                <w:i/>
              </w:rPr>
            </w:pPr>
            <w:r w:rsidRPr="00E4254E">
              <w:rPr>
                <w:rFonts w:ascii="Tahoma" w:hAnsi="Tahoma" w:cs="Tahoma"/>
                <w:b/>
                <w:sz w:val="24"/>
              </w:rPr>
              <w:t>£</w:t>
            </w:r>
            <w:r w:rsidR="00E4254E" w:rsidRPr="00E4254E">
              <w:rPr>
                <w:rFonts w:ascii="Tahoma" w:hAnsi="Tahoma" w:cs="Tahoma"/>
                <w:b/>
                <w:sz w:val="24"/>
              </w:rPr>
              <w:t>4000</w:t>
            </w:r>
          </w:p>
        </w:tc>
        <w:tc>
          <w:tcPr>
            <w:tcW w:w="2407" w:type="pct"/>
            <w:tcBorders>
              <w:top w:val="single" w:sz="4" w:space="0" w:color="auto"/>
              <w:left w:val="single" w:sz="4" w:space="0" w:color="auto"/>
              <w:bottom w:val="single" w:sz="4" w:space="0" w:color="auto"/>
              <w:right w:val="single" w:sz="4" w:space="0" w:color="auto"/>
            </w:tcBorders>
          </w:tcPr>
          <w:p w14:paraId="3FA20D01" w14:textId="77777777" w:rsidR="005944F6" w:rsidRDefault="005944F6" w:rsidP="005944F6">
            <w:pPr>
              <w:spacing w:after="0" w:line="240" w:lineRule="auto"/>
              <w:rPr>
                <w:rFonts w:ascii="Tahoma" w:hAnsi="Tahoma" w:cs="Tahoma"/>
              </w:rPr>
            </w:pPr>
            <w:r>
              <w:rPr>
                <w:rFonts w:ascii="Tahoma" w:hAnsi="Tahoma" w:cs="Tahoma"/>
              </w:rPr>
              <w:t xml:space="preserve">Increased pupils’ participation and personal levels of success in school sport clubs and competitions. </w:t>
            </w:r>
          </w:p>
          <w:p w14:paraId="30B209D7" w14:textId="46D9C737" w:rsidR="005944F6" w:rsidRDefault="005944F6" w:rsidP="005944F6">
            <w:pPr>
              <w:rPr>
                <w:rFonts w:ascii="Tahoma" w:hAnsi="Tahoma" w:cs="Tahoma"/>
                <w:b/>
                <w:i/>
              </w:rPr>
            </w:pPr>
            <w:r>
              <w:rPr>
                <w:rFonts w:ascii="Tahoma" w:hAnsi="Tahoma" w:cs="Tahoma"/>
              </w:rPr>
              <w:t>More pupils participating in after school activities.</w:t>
            </w:r>
          </w:p>
        </w:tc>
      </w:tr>
      <w:tr w:rsidR="005944F6" w14:paraId="676E4720" w14:textId="77777777" w:rsidTr="00E4254E">
        <w:trPr>
          <w:trHeight w:val="408"/>
        </w:trPr>
        <w:tc>
          <w:tcPr>
            <w:tcW w:w="1856" w:type="pct"/>
            <w:tcBorders>
              <w:top w:val="single" w:sz="4" w:space="0" w:color="auto"/>
              <w:left w:val="single" w:sz="4" w:space="0" w:color="auto"/>
              <w:bottom w:val="single" w:sz="4" w:space="0" w:color="auto"/>
              <w:right w:val="single" w:sz="4" w:space="0" w:color="auto"/>
            </w:tcBorders>
            <w:hideMark/>
          </w:tcPr>
          <w:p w14:paraId="0CF1E5B2" w14:textId="77777777" w:rsidR="005944F6" w:rsidRDefault="005944F6">
            <w:pPr>
              <w:rPr>
                <w:rFonts w:ascii="Tahoma" w:hAnsi="Tahoma" w:cs="Tahoma"/>
              </w:rPr>
            </w:pPr>
            <w:r>
              <w:rPr>
                <w:rFonts w:ascii="Tahoma" w:hAnsi="Tahoma" w:cs="Tahoma"/>
              </w:rPr>
              <w:t>Health and Fitness Week</w:t>
            </w:r>
          </w:p>
        </w:tc>
        <w:tc>
          <w:tcPr>
            <w:tcW w:w="737" w:type="pct"/>
            <w:tcBorders>
              <w:top w:val="single" w:sz="4" w:space="0" w:color="auto"/>
              <w:left w:val="single" w:sz="4" w:space="0" w:color="auto"/>
              <w:bottom w:val="single" w:sz="4" w:space="0" w:color="auto"/>
              <w:right w:val="single" w:sz="4" w:space="0" w:color="auto"/>
            </w:tcBorders>
            <w:hideMark/>
          </w:tcPr>
          <w:p w14:paraId="2B10E09C" w14:textId="39B6B55F" w:rsidR="005944F6" w:rsidRDefault="005944F6" w:rsidP="005944F6">
            <w:pPr>
              <w:spacing w:after="0" w:line="240" w:lineRule="auto"/>
              <w:jc w:val="center"/>
              <w:rPr>
                <w:rFonts w:ascii="Tahoma" w:hAnsi="Tahoma" w:cs="Tahoma"/>
              </w:rPr>
            </w:pPr>
            <w:r>
              <w:rPr>
                <w:rFonts w:ascii="Tahoma" w:hAnsi="Tahoma" w:cs="Tahoma"/>
                <w:b/>
                <w:color w:val="FF0000"/>
                <w:sz w:val="24"/>
              </w:rPr>
              <w:t>£3000</w:t>
            </w:r>
          </w:p>
        </w:tc>
        <w:tc>
          <w:tcPr>
            <w:tcW w:w="2407" w:type="pct"/>
            <w:tcBorders>
              <w:top w:val="single" w:sz="4" w:space="0" w:color="auto"/>
              <w:left w:val="single" w:sz="4" w:space="0" w:color="auto"/>
              <w:bottom w:val="single" w:sz="4" w:space="0" w:color="auto"/>
              <w:right w:val="single" w:sz="4" w:space="0" w:color="auto"/>
            </w:tcBorders>
          </w:tcPr>
          <w:p w14:paraId="565D2283" w14:textId="77777777" w:rsidR="005944F6" w:rsidRDefault="005944F6" w:rsidP="005944F6">
            <w:pPr>
              <w:pStyle w:val="NoSpacing"/>
              <w:rPr>
                <w:rFonts w:ascii="Tahoma" w:hAnsi="Tahoma" w:cs="Tahoma"/>
              </w:rPr>
            </w:pPr>
            <w:r>
              <w:rPr>
                <w:rFonts w:ascii="Tahoma" w:hAnsi="Tahoma" w:cs="Tahoma"/>
              </w:rPr>
              <w:t>Increased pupils’ participation and personal levels of success building on the momentum generated by the 2016 Olympic Games.</w:t>
            </w:r>
          </w:p>
          <w:p w14:paraId="4E01E757" w14:textId="77777777" w:rsidR="005944F6" w:rsidRDefault="005944F6" w:rsidP="005944F6">
            <w:pPr>
              <w:pStyle w:val="NoSpacing"/>
              <w:rPr>
                <w:rFonts w:ascii="Tahoma" w:hAnsi="Tahoma" w:cs="Tahoma"/>
              </w:rPr>
            </w:pPr>
            <w:r>
              <w:rPr>
                <w:rFonts w:ascii="Tahoma" w:hAnsi="Tahoma" w:cs="Tahoma"/>
              </w:rPr>
              <w:t>‘</w:t>
            </w:r>
            <w:proofErr w:type="gramStart"/>
            <w:r>
              <w:rPr>
                <w:rFonts w:ascii="Tahoma" w:hAnsi="Tahoma" w:cs="Tahoma"/>
              </w:rPr>
              <w:t>Non participants’</w:t>
            </w:r>
            <w:proofErr w:type="gramEnd"/>
            <w:r>
              <w:rPr>
                <w:rFonts w:ascii="Tahoma" w:hAnsi="Tahoma" w:cs="Tahoma"/>
              </w:rPr>
              <w:t xml:space="preserve"> in extracurricular sports provided with additional activities to encourage immediate and longer term participation in sports and physical activity </w:t>
            </w:r>
          </w:p>
          <w:p w14:paraId="22844543" w14:textId="77777777" w:rsidR="005944F6" w:rsidRPr="00677520" w:rsidRDefault="005944F6" w:rsidP="00677520">
            <w:pPr>
              <w:spacing w:after="0" w:line="240" w:lineRule="auto"/>
              <w:rPr>
                <w:rFonts w:ascii="Tahoma" w:hAnsi="Tahoma" w:cs="Tahoma"/>
              </w:rPr>
            </w:pPr>
            <w:r w:rsidRPr="00677520">
              <w:rPr>
                <w:rFonts w:ascii="Tahoma" w:hAnsi="Tahoma" w:cs="Tahoma"/>
              </w:rPr>
              <w:t>Promote health and wellbeing, especially with those overweight/obese</w:t>
            </w:r>
          </w:p>
          <w:p w14:paraId="425C65AC" w14:textId="77777777" w:rsidR="00677520" w:rsidRDefault="00677520" w:rsidP="00677520">
            <w:pPr>
              <w:spacing w:after="0" w:line="240" w:lineRule="auto"/>
              <w:rPr>
                <w:rFonts w:ascii="Tahoma" w:hAnsi="Tahoma" w:cs="Tahoma"/>
              </w:rPr>
            </w:pPr>
            <w:r w:rsidRPr="00677520">
              <w:rPr>
                <w:rFonts w:ascii="Tahoma" w:hAnsi="Tahoma" w:cs="Tahoma"/>
              </w:rPr>
              <w:t>Focus on mindfulness – School moto ‘Believe and achieve’</w:t>
            </w:r>
          </w:p>
          <w:p w14:paraId="126FD5EB" w14:textId="0BCC9427" w:rsidR="00677520" w:rsidRPr="00677520" w:rsidRDefault="00677520" w:rsidP="00677520">
            <w:pPr>
              <w:spacing w:after="0" w:line="240" w:lineRule="auto"/>
              <w:rPr>
                <w:rFonts w:ascii="Tahoma" w:hAnsi="Tahoma" w:cs="Tahoma"/>
              </w:rPr>
            </w:pPr>
            <w:r w:rsidRPr="00677520">
              <w:rPr>
                <w:rFonts w:ascii="Tahoma" w:hAnsi="Tahoma" w:cs="Tahoma"/>
                <w:i/>
              </w:rPr>
              <w:t xml:space="preserve"> </w:t>
            </w:r>
          </w:p>
        </w:tc>
      </w:tr>
      <w:tr w:rsidR="005944F6" w14:paraId="1408CF34" w14:textId="77777777" w:rsidTr="00E4254E">
        <w:trPr>
          <w:trHeight w:val="408"/>
        </w:trPr>
        <w:tc>
          <w:tcPr>
            <w:tcW w:w="1856" w:type="pct"/>
            <w:tcBorders>
              <w:top w:val="single" w:sz="4" w:space="0" w:color="auto"/>
              <w:left w:val="single" w:sz="4" w:space="0" w:color="auto"/>
              <w:bottom w:val="single" w:sz="4" w:space="0" w:color="auto"/>
              <w:right w:val="single" w:sz="4" w:space="0" w:color="auto"/>
            </w:tcBorders>
          </w:tcPr>
          <w:p w14:paraId="0CAB7DA8" w14:textId="77777777" w:rsidR="005944F6" w:rsidRDefault="005944F6">
            <w:pPr>
              <w:rPr>
                <w:rFonts w:ascii="Tahoma" w:hAnsi="Tahoma" w:cs="Tahoma"/>
              </w:rPr>
            </w:pPr>
            <w:r>
              <w:rPr>
                <w:rFonts w:ascii="Tahoma" w:hAnsi="Tahoma" w:cs="Tahoma"/>
              </w:rPr>
              <w:t>School Sport Partnership (Cluster) to access festivals/events.</w:t>
            </w:r>
          </w:p>
          <w:p w14:paraId="2A004025" w14:textId="77777777" w:rsidR="005944F6" w:rsidRDefault="005944F6">
            <w:pPr>
              <w:rPr>
                <w:rFonts w:ascii="Tahoma" w:hAnsi="Tahoma" w:cs="Tahoma"/>
              </w:rPr>
            </w:pPr>
          </w:p>
        </w:tc>
        <w:tc>
          <w:tcPr>
            <w:tcW w:w="737" w:type="pct"/>
            <w:tcBorders>
              <w:top w:val="single" w:sz="4" w:space="0" w:color="auto"/>
              <w:left w:val="single" w:sz="4" w:space="0" w:color="auto"/>
              <w:bottom w:val="single" w:sz="4" w:space="0" w:color="auto"/>
              <w:right w:val="single" w:sz="4" w:space="0" w:color="auto"/>
            </w:tcBorders>
          </w:tcPr>
          <w:p w14:paraId="66A98210" w14:textId="3F9A7185" w:rsidR="005944F6" w:rsidRDefault="005944F6" w:rsidP="005944F6">
            <w:pPr>
              <w:pStyle w:val="NoSpacing"/>
              <w:jc w:val="center"/>
              <w:rPr>
                <w:rFonts w:ascii="Tahoma" w:hAnsi="Tahoma" w:cs="Tahoma"/>
              </w:rPr>
            </w:pPr>
            <w:r w:rsidRPr="00E4254E">
              <w:rPr>
                <w:rFonts w:ascii="Tahoma" w:hAnsi="Tahoma" w:cs="Tahoma"/>
                <w:b/>
                <w:sz w:val="24"/>
              </w:rPr>
              <w:t>£366</w:t>
            </w:r>
          </w:p>
        </w:tc>
        <w:tc>
          <w:tcPr>
            <w:tcW w:w="2407" w:type="pct"/>
            <w:tcBorders>
              <w:top w:val="single" w:sz="4" w:space="0" w:color="auto"/>
              <w:left w:val="single" w:sz="4" w:space="0" w:color="auto"/>
              <w:bottom w:val="single" w:sz="4" w:space="0" w:color="auto"/>
              <w:right w:val="single" w:sz="4" w:space="0" w:color="auto"/>
            </w:tcBorders>
          </w:tcPr>
          <w:p w14:paraId="61148247" w14:textId="77777777" w:rsidR="005944F6" w:rsidRDefault="005944F6">
            <w:pPr>
              <w:rPr>
                <w:rFonts w:ascii="Tahoma" w:hAnsi="Tahoma" w:cs="Tahoma"/>
                <w:b/>
                <w:i/>
              </w:rPr>
            </w:pPr>
          </w:p>
          <w:p w14:paraId="0257DF12" w14:textId="77777777" w:rsidR="00677520" w:rsidRDefault="00677520">
            <w:pPr>
              <w:rPr>
                <w:rFonts w:ascii="Tahoma" w:hAnsi="Tahoma" w:cs="Tahoma"/>
                <w:b/>
                <w:i/>
              </w:rPr>
            </w:pPr>
          </w:p>
          <w:p w14:paraId="6CDA76B4" w14:textId="1EC4E37C" w:rsidR="00677520" w:rsidRDefault="00677520">
            <w:pPr>
              <w:rPr>
                <w:rFonts w:ascii="Tahoma" w:hAnsi="Tahoma" w:cs="Tahoma"/>
                <w:b/>
                <w:i/>
              </w:rPr>
            </w:pPr>
          </w:p>
        </w:tc>
      </w:tr>
      <w:tr w:rsidR="00A263A7" w14:paraId="263890AB" w14:textId="77777777" w:rsidTr="00E4254E">
        <w:trPr>
          <w:trHeight w:val="910"/>
        </w:trPr>
        <w:tc>
          <w:tcPr>
            <w:tcW w:w="5000"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01C274" w14:textId="77777777" w:rsidR="00A263A7" w:rsidRPr="00E4254E" w:rsidRDefault="00A263A7">
            <w:pPr>
              <w:spacing w:before="40" w:after="40"/>
              <w:rPr>
                <w:rFonts w:ascii="Tahoma" w:hAnsi="Tahoma" w:cs="Tahoma"/>
                <w:b/>
                <w:color w:val="000000"/>
                <w:sz w:val="24"/>
                <w:szCs w:val="24"/>
              </w:rPr>
            </w:pPr>
            <w:r w:rsidRPr="00E4254E">
              <w:rPr>
                <w:rFonts w:ascii="Tahoma" w:hAnsi="Tahoma" w:cs="Tahoma"/>
                <w:b/>
                <w:color w:val="000000"/>
                <w:sz w:val="24"/>
                <w:szCs w:val="24"/>
              </w:rPr>
              <w:lastRenderedPageBreak/>
              <w:t>5.  Increased participation in competitive sport</w:t>
            </w:r>
          </w:p>
          <w:p w14:paraId="71F384BF" w14:textId="6AFCAC8E" w:rsidR="00A263A7" w:rsidRDefault="00E4254E">
            <w:pPr>
              <w:spacing w:before="40" w:after="40"/>
              <w:rPr>
                <w:rFonts w:ascii="Tahoma" w:hAnsi="Tahoma" w:cs="Tahoma"/>
                <w:b/>
                <w:i/>
              </w:rPr>
            </w:pPr>
            <w:r w:rsidRPr="00E4254E">
              <w:rPr>
                <w:rFonts w:ascii="Tahoma" w:hAnsi="Tahoma" w:cs="Tahoma"/>
                <w:b/>
                <w:sz w:val="24"/>
                <w:szCs w:val="24"/>
              </w:rPr>
              <w:t xml:space="preserve"> </w:t>
            </w:r>
            <w:r>
              <w:rPr>
                <w:rFonts w:ascii="Tahoma" w:hAnsi="Tahoma" w:cs="Tahoma"/>
                <w:b/>
                <w:sz w:val="24"/>
                <w:szCs w:val="24"/>
              </w:rPr>
              <w:t>£500</w:t>
            </w:r>
            <w:r w:rsidR="00677520">
              <w:rPr>
                <w:rFonts w:ascii="Tahoma" w:hAnsi="Tahoma" w:cs="Tahoma"/>
                <w:b/>
                <w:sz w:val="24"/>
                <w:szCs w:val="24"/>
              </w:rPr>
              <w:t xml:space="preserve"> </w:t>
            </w:r>
            <w:r w:rsidRPr="00E4254E">
              <w:rPr>
                <w:rFonts w:ascii="Tahoma" w:hAnsi="Tahoma" w:cs="Tahoma"/>
                <w:b/>
                <w:sz w:val="24"/>
                <w:szCs w:val="24"/>
              </w:rPr>
              <w:t xml:space="preserve">- Percentage of total </w:t>
            </w:r>
            <w:r w:rsidRPr="00E4254E">
              <w:rPr>
                <w:rFonts w:ascii="Tahoma" w:hAnsi="Tahoma" w:cs="Tahoma"/>
                <w:b/>
                <w:color w:val="FF0000"/>
                <w:sz w:val="24"/>
                <w:szCs w:val="24"/>
              </w:rPr>
              <w:t xml:space="preserve">Sports Premium </w:t>
            </w:r>
            <w:r w:rsidRPr="00E4254E">
              <w:rPr>
                <w:rFonts w:ascii="Tahoma" w:hAnsi="Tahoma" w:cs="Tahoma"/>
                <w:b/>
                <w:sz w:val="24"/>
                <w:szCs w:val="24"/>
              </w:rPr>
              <w:t xml:space="preserve">allocation: </w:t>
            </w:r>
            <w:r w:rsidR="00677520">
              <w:rPr>
                <w:rFonts w:ascii="Tahoma" w:hAnsi="Tahoma" w:cs="Tahoma"/>
                <w:b/>
                <w:sz w:val="24"/>
                <w:szCs w:val="24"/>
              </w:rPr>
              <w:t>2</w:t>
            </w:r>
            <w:r w:rsidRPr="00E4254E">
              <w:rPr>
                <w:rFonts w:ascii="Tahoma" w:hAnsi="Tahoma" w:cs="Tahoma"/>
                <w:b/>
                <w:sz w:val="24"/>
                <w:szCs w:val="24"/>
              </w:rPr>
              <w:t>%</w:t>
            </w:r>
          </w:p>
        </w:tc>
      </w:tr>
      <w:tr w:rsidR="00E4254E" w14:paraId="208DE795" w14:textId="77777777" w:rsidTr="00E4254E">
        <w:trPr>
          <w:trHeight w:val="536"/>
        </w:trPr>
        <w:tc>
          <w:tcPr>
            <w:tcW w:w="1856" w:type="pct"/>
            <w:tcBorders>
              <w:top w:val="single" w:sz="4" w:space="0" w:color="auto"/>
              <w:left w:val="single" w:sz="4" w:space="0" w:color="auto"/>
              <w:bottom w:val="single" w:sz="4" w:space="0" w:color="auto"/>
              <w:right w:val="single" w:sz="4" w:space="0" w:color="auto"/>
            </w:tcBorders>
            <w:hideMark/>
          </w:tcPr>
          <w:p w14:paraId="6312BE92" w14:textId="77777777" w:rsidR="00E4254E" w:rsidRDefault="00E4254E">
            <w:pPr>
              <w:rPr>
                <w:rFonts w:ascii="Tahoma" w:hAnsi="Tahoma" w:cs="Tahoma"/>
                <w:b/>
              </w:rPr>
            </w:pPr>
            <w:r>
              <w:rPr>
                <w:rFonts w:ascii="Tahoma" w:hAnsi="Tahoma" w:cs="Tahoma"/>
                <w:b/>
              </w:rPr>
              <w:t xml:space="preserve">School focus with clarity on intended </w:t>
            </w:r>
            <w:r>
              <w:rPr>
                <w:rFonts w:ascii="Tahoma" w:hAnsi="Tahoma" w:cs="Tahoma"/>
                <w:b/>
                <w:u w:val="single"/>
              </w:rPr>
              <w:t>impact on pupils:</w:t>
            </w:r>
          </w:p>
        </w:tc>
        <w:tc>
          <w:tcPr>
            <w:tcW w:w="737" w:type="pct"/>
            <w:tcBorders>
              <w:top w:val="single" w:sz="4" w:space="0" w:color="auto"/>
              <w:left w:val="single" w:sz="4" w:space="0" w:color="auto"/>
              <w:bottom w:val="single" w:sz="4" w:space="0" w:color="auto"/>
              <w:right w:val="single" w:sz="4" w:space="0" w:color="auto"/>
            </w:tcBorders>
            <w:hideMark/>
          </w:tcPr>
          <w:p w14:paraId="6125C7B2" w14:textId="01BC1EAA" w:rsidR="00E4254E" w:rsidRDefault="00E4254E">
            <w:pPr>
              <w:jc w:val="center"/>
              <w:rPr>
                <w:rFonts w:ascii="Tahoma" w:hAnsi="Tahoma" w:cs="Tahoma"/>
                <w:b/>
              </w:rPr>
            </w:pPr>
            <w:r>
              <w:rPr>
                <w:rFonts w:ascii="Tahoma" w:hAnsi="Tahoma" w:cs="Tahoma"/>
                <w:b/>
                <w:color w:val="FF0000"/>
              </w:rPr>
              <w:t xml:space="preserve">Sports Premium </w:t>
            </w:r>
            <w:r>
              <w:rPr>
                <w:rFonts w:ascii="Tahoma" w:hAnsi="Tahoma" w:cs="Tahoma"/>
                <w:b/>
              </w:rPr>
              <w:t>Funding Allocated</w:t>
            </w:r>
          </w:p>
        </w:tc>
        <w:tc>
          <w:tcPr>
            <w:tcW w:w="2407" w:type="pct"/>
            <w:tcBorders>
              <w:top w:val="single" w:sz="4" w:space="0" w:color="auto"/>
              <w:left w:val="single" w:sz="4" w:space="0" w:color="auto"/>
              <w:bottom w:val="single" w:sz="4" w:space="0" w:color="auto"/>
              <w:right w:val="single" w:sz="4" w:space="0" w:color="auto"/>
            </w:tcBorders>
            <w:hideMark/>
          </w:tcPr>
          <w:p w14:paraId="6C2D4A72" w14:textId="77777777" w:rsidR="00E4254E" w:rsidRDefault="00E4254E">
            <w:pPr>
              <w:jc w:val="center"/>
              <w:rPr>
                <w:rFonts w:ascii="Tahoma" w:hAnsi="Tahoma" w:cs="Tahoma"/>
                <w:b/>
              </w:rPr>
            </w:pPr>
            <w:r>
              <w:rPr>
                <w:rFonts w:ascii="Tahoma" w:hAnsi="Tahoma" w:cs="Tahoma"/>
                <w:b/>
              </w:rPr>
              <w:t>Evidence and impact on pupils (actual or expected)</w:t>
            </w:r>
          </w:p>
        </w:tc>
      </w:tr>
      <w:tr w:rsidR="00E4254E" w14:paraId="2DF971FB" w14:textId="77777777" w:rsidTr="0014778B">
        <w:trPr>
          <w:trHeight w:val="432"/>
        </w:trPr>
        <w:tc>
          <w:tcPr>
            <w:tcW w:w="1856" w:type="pct"/>
            <w:tcBorders>
              <w:top w:val="single" w:sz="4" w:space="0" w:color="auto"/>
              <w:left w:val="single" w:sz="4" w:space="0" w:color="auto"/>
              <w:bottom w:val="single" w:sz="4" w:space="0" w:color="auto"/>
              <w:right w:val="single" w:sz="4" w:space="0" w:color="auto"/>
            </w:tcBorders>
          </w:tcPr>
          <w:p w14:paraId="5B23F932" w14:textId="6637CEA0" w:rsidR="00E4254E" w:rsidRDefault="00E4254E" w:rsidP="00E4254E">
            <w:pPr>
              <w:rPr>
                <w:rFonts w:ascii="Tahoma" w:hAnsi="Tahoma" w:cs="Tahoma"/>
              </w:rPr>
            </w:pPr>
            <w:r>
              <w:rPr>
                <w:rFonts w:ascii="Tahoma" w:hAnsi="Tahoma" w:cs="Tahoma"/>
              </w:rPr>
              <w:t>School Sport Partnership (Cluster) to access festivals/events</w:t>
            </w:r>
          </w:p>
        </w:tc>
        <w:tc>
          <w:tcPr>
            <w:tcW w:w="737" w:type="pct"/>
            <w:tcBorders>
              <w:top w:val="single" w:sz="4" w:space="0" w:color="auto"/>
              <w:left w:val="single" w:sz="4" w:space="0" w:color="auto"/>
              <w:bottom w:val="single" w:sz="4" w:space="0" w:color="auto"/>
              <w:right w:val="single" w:sz="4" w:space="0" w:color="auto"/>
            </w:tcBorders>
          </w:tcPr>
          <w:p w14:paraId="0E1BE030" w14:textId="4CAAEDC1" w:rsidR="00E4254E" w:rsidRPr="00E4254E" w:rsidRDefault="00E4254E" w:rsidP="00E4254E">
            <w:pPr>
              <w:spacing w:after="0" w:line="240" w:lineRule="auto"/>
              <w:jc w:val="center"/>
              <w:rPr>
                <w:rFonts w:ascii="Tahoma" w:hAnsi="Tahoma" w:cs="Tahoma"/>
              </w:rPr>
            </w:pPr>
            <w:r w:rsidRPr="00E4254E">
              <w:rPr>
                <w:rFonts w:ascii="Tahoma" w:hAnsi="Tahoma" w:cs="Tahoma"/>
                <w:b/>
                <w:sz w:val="24"/>
              </w:rPr>
              <w:t>£366</w:t>
            </w:r>
          </w:p>
        </w:tc>
        <w:tc>
          <w:tcPr>
            <w:tcW w:w="2407" w:type="pct"/>
            <w:tcBorders>
              <w:top w:val="single" w:sz="4" w:space="0" w:color="auto"/>
              <w:left w:val="single" w:sz="4" w:space="0" w:color="auto"/>
              <w:bottom w:val="single" w:sz="4" w:space="0" w:color="auto"/>
              <w:right w:val="single" w:sz="4" w:space="0" w:color="auto"/>
            </w:tcBorders>
          </w:tcPr>
          <w:p w14:paraId="25043888" w14:textId="0111162B" w:rsidR="00E4254E" w:rsidRDefault="00E4254E" w:rsidP="00E4254E">
            <w:pPr>
              <w:rPr>
                <w:rFonts w:ascii="Tahoma" w:hAnsi="Tahoma" w:cs="Tahoma"/>
                <w:b/>
                <w:i/>
              </w:rPr>
            </w:pPr>
            <w:r>
              <w:rPr>
                <w:rFonts w:ascii="Tahoma" w:hAnsi="Tahoma" w:cs="Tahoma"/>
              </w:rPr>
              <w:t>Y1 and Y2 children involved in non-competitive festivals/events.</w:t>
            </w:r>
          </w:p>
        </w:tc>
      </w:tr>
      <w:tr w:rsidR="00E4254E" w14:paraId="7D05F8CE" w14:textId="77777777" w:rsidTr="00E4254E">
        <w:trPr>
          <w:trHeight w:val="408"/>
        </w:trPr>
        <w:tc>
          <w:tcPr>
            <w:tcW w:w="1856" w:type="pct"/>
            <w:tcBorders>
              <w:top w:val="single" w:sz="4" w:space="0" w:color="auto"/>
              <w:left w:val="single" w:sz="4" w:space="0" w:color="auto"/>
              <w:bottom w:val="single" w:sz="4" w:space="0" w:color="auto"/>
              <w:right w:val="single" w:sz="4" w:space="0" w:color="auto"/>
            </w:tcBorders>
            <w:hideMark/>
          </w:tcPr>
          <w:p w14:paraId="559662FA" w14:textId="77777777" w:rsidR="00E4254E" w:rsidRDefault="00E4254E" w:rsidP="00E4254E">
            <w:pPr>
              <w:rPr>
                <w:rFonts w:asciiTheme="minorHAnsi" w:hAnsiTheme="minorHAnsi"/>
                <w:b/>
                <w:i/>
                <w:szCs w:val="22"/>
              </w:rPr>
            </w:pPr>
            <w:r>
              <w:rPr>
                <w:rFonts w:ascii="Tahoma" w:hAnsi="Tahoma" w:cs="Tahoma"/>
              </w:rPr>
              <w:t>Contribution to Middlesbrough School Teaching Alliance Sports Partnership (to include organisation of competitions and further CPD opportunities for teaching staff)</w:t>
            </w:r>
          </w:p>
        </w:tc>
        <w:tc>
          <w:tcPr>
            <w:tcW w:w="737" w:type="pct"/>
            <w:tcBorders>
              <w:top w:val="single" w:sz="4" w:space="0" w:color="auto"/>
              <w:left w:val="single" w:sz="4" w:space="0" w:color="auto"/>
              <w:bottom w:val="single" w:sz="4" w:space="0" w:color="auto"/>
              <w:right w:val="single" w:sz="4" w:space="0" w:color="auto"/>
            </w:tcBorders>
            <w:hideMark/>
          </w:tcPr>
          <w:p w14:paraId="4FA839CD" w14:textId="546FF428" w:rsidR="00E4254E" w:rsidRDefault="00E4254E" w:rsidP="00E4254E">
            <w:pPr>
              <w:jc w:val="center"/>
              <w:rPr>
                <w:rFonts w:asciiTheme="minorHAnsi" w:hAnsiTheme="minorHAnsi"/>
                <w:b/>
                <w:i/>
              </w:rPr>
            </w:pPr>
            <w:r>
              <w:rPr>
                <w:rFonts w:ascii="Tahoma" w:hAnsi="Tahoma" w:cs="Tahoma"/>
                <w:b/>
                <w:color w:val="FF0000"/>
                <w:sz w:val="24"/>
              </w:rPr>
              <w:t>£500</w:t>
            </w:r>
          </w:p>
        </w:tc>
        <w:tc>
          <w:tcPr>
            <w:tcW w:w="2407" w:type="pct"/>
            <w:tcBorders>
              <w:top w:val="single" w:sz="4" w:space="0" w:color="auto"/>
              <w:left w:val="single" w:sz="4" w:space="0" w:color="auto"/>
              <w:bottom w:val="single" w:sz="4" w:space="0" w:color="auto"/>
              <w:right w:val="single" w:sz="4" w:space="0" w:color="auto"/>
            </w:tcBorders>
          </w:tcPr>
          <w:p w14:paraId="00634303" w14:textId="77777777" w:rsidR="00E4254E" w:rsidRDefault="00E4254E" w:rsidP="00E4254E">
            <w:pPr>
              <w:spacing w:after="0" w:line="240" w:lineRule="auto"/>
              <w:rPr>
                <w:rFonts w:ascii="Tahoma" w:hAnsi="Tahoma" w:cs="Tahoma"/>
              </w:rPr>
            </w:pPr>
            <w:r>
              <w:rPr>
                <w:rFonts w:ascii="Tahoma" w:hAnsi="Tahoma" w:cs="Tahoma"/>
              </w:rPr>
              <w:t>Archibald represented at inter-school competitions.</w:t>
            </w:r>
          </w:p>
          <w:p w14:paraId="7A27D556" w14:textId="282E188F" w:rsidR="00E4254E" w:rsidRDefault="00E4254E" w:rsidP="00E4254E">
            <w:pPr>
              <w:rPr>
                <w:rFonts w:ascii="Tahoma" w:hAnsi="Tahoma" w:cs="Tahoma"/>
              </w:rPr>
            </w:pPr>
            <w:r>
              <w:rPr>
                <w:rFonts w:ascii="Tahoma" w:hAnsi="Tahoma" w:cs="Tahoma"/>
              </w:rPr>
              <w:t>Provision for GAMA pupils to compete at appropriate level.</w:t>
            </w:r>
          </w:p>
          <w:p w14:paraId="2C9354D2" w14:textId="5967B216" w:rsidR="00E4254E" w:rsidRDefault="00E4254E" w:rsidP="00E4254E">
            <w:pPr>
              <w:rPr>
                <w:rFonts w:ascii="Tahoma" w:hAnsi="Tahoma" w:cs="Tahoma"/>
              </w:rPr>
            </w:pPr>
            <w:r>
              <w:rPr>
                <w:rFonts w:ascii="Tahoma" w:hAnsi="Tahoma" w:cs="Tahoma"/>
              </w:rPr>
              <w:t>Y1 and Y2 children understand the rules of competitions in preparation for KS2.</w:t>
            </w:r>
          </w:p>
          <w:p w14:paraId="2B29C8B8" w14:textId="77777777" w:rsidR="00E4254E" w:rsidRDefault="00E4254E" w:rsidP="00E4254E">
            <w:pPr>
              <w:rPr>
                <w:rFonts w:ascii="Tahoma" w:hAnsi="Tahoma" w:cs="Tahoma"/>
                <w:b/>
                <w:i/>
              </w:rPr>
            </w:pPr>
            <w:r>
              <w:rPr>
                <w:rFonts w:ascii="Tahoma" w:hAnsi="Tahoma" w:cs="Tahoma"/>
              </w:rPr>
              <w:t>Creates an ethos for the staff in the area.</w:t>
            </w:r>
          </w:p>
        </w:tc>
      </w:tr>
      <w:tr w:rsidR="00E4254E" w14:paraId="357E667D" w14:textId="77777777" w:rsidTr="00E4254E">
        <w:trPr>
          <w:trHeight w:val="408"/>
        </w:trPr>
        <w:tc>
          <w:tcPr>
            <w:tcW w:w="18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26FF5A" w14:textId="77777777" w:rsidR="00E4254E" w:rsidRDefault="00E4254E" w:rsidP="00E4254E">
            <w:pPr>
              <w:pStyle w:val="NoSpacing"/>
              <w:rPr>
                <w:rFonts w:ascii="Tahoma" w:hAnsi="Tahoma" w:cs="Tahoma"/>
              </w:rPr>
            </w:pPr>
            <w:r>
              <w:rPr>
                <w:rFonts w:ascii="Tahoma" w:hAnsi="Tahoma" w:cs="Tahoma"/>
              </w:rPr>
              <w:t>Attendance at inter- school competitions</w:t>
            </w:r>
          </w:p>
          <w:p w14:paraId="181F1E1A" w14:textId="77777777" w:rsidR="00E4254E" w:rsidRDefault="00E4254E" w:rsidP="00E4254E">
            <w:pPr>
              <w:rPr>
                <w:rFonts w:ascii="Tahoma" w:hAnsi="Tahoma" w:cs="Tahoma"/>
              </w:rPr>
            </w:pPr>
            <w:r>
              <w:rPr>
                <w:rFonts w:ascii="Tahoma" w:hAnsi="Tahoma" w:cs="Tahoma"/>
              </w:rPr>
              <w:t>(transport)</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1F064D" w14:textId="44D0193E" w:rsidR="00E4254E" w:rsidRDefault="00E4254E" w:rsidP="00E4254E">
            <w:pPr>
              <w:spacing w:after="0" w:line="240" w:lineRule="auto"/>
              <w:jc w:val="center"/>
              <w:rPr>
                <w:rFonts w:ascii="Tahoma" w:hAnsi="Tahoma" w:cs="Tahoma"/>
              </w:rPr>
            </w:pPr>
            <w:r w:rsidRPr="00E4254E">
              <w:rPr>
                <w:rFonts w:ascii="Tahoma" w:hAnsi="Tahoma" w:cs="Tahoma"/>
                <w:b/>
                <w:sz w:val="24"/>
              </w:rPr>
              <w:t>£1500</w:t>
            </w:r>
          </w:p>
        </w:tc>
        <w:tc>
          <w:tcPr>
            <w:tcW w:w="2407" w:type="pct"/>
            <w:tcBorders>
              <w:top w:val="single" w:sz="4" w:space="0" w:color="auto"/>
              <w:left w:val="single" w:sz="4" w:space="0" w:color="auto"/>
              <w:bottom w:val="single" w:sz="4" w:space="0" w:color="auto"/>
              <w:right w:val="single" w:sz="4" w:space="0" w:color="auto"/>
            </w:tcBorders>
            <w:shd w:val="clear" w:color="auto" w:fill="FFFFFF" w:themeFill="background1"/>
          </w:tcPr>
          <w:p w14:paraId="02BA6753" w14:textId="77777777" w:rsidR="00E4254E" w:rsidRDefault="00E4254E" w:rsidP="00E4254E">
            <w:pPr>
              <w:pStyle w:val="NoSpacing"/>
              <w:rPr>
                <w:rFonts w:ascii="Tahoma" w:hAnsi="Tahoma" w:cs="Tahoma"/>
              </w:rPr>
            </w:pPr>
            <w:r>
              <w:rPr>
                <w:rFonts w:ascii="Tahoma" w:hAnsi="Tahoma" w:cs="Tahoma"/>
              </w:rPr>
              <w:t>Pupils able to be transported to inter school sporting competitions.</w:t>
            </w:r>
          </w:p>
          <w:p w14:paraId="441A81F7" w14:textId="77777777" w:rsidR="00E4254E" w:rsidRDefault="00E4254E" w:rsidP="00E4254E">
            <w:pPr>
              <w:spacing w:after="0" w:line="240" w:lineRule="auto"/>
              <w:rPr>
                <w:rFonts w:ascii="Tahoma" w:hAnsi="Tahoma" w:cs="Tahoma"/>
              </w:rPr>
            </w:pPr>
            <w:r>
              <w:rPr>
                <w:rFonts w:ascii="Tahoma" w:hAnsi="Tahoma" w:cs="Tahoma"/>
              </w:rPr>
              <w:t>Archibald represented at inter-school competitions.</w:t>
            </w:r>
          </w:p>
          <w:p w14:paraId="24A05234" w14:textId="47F8BE05" w:rsidR="00E4254E" w:rsidRDefault="00E4254E" w:rsidP="00E4254E">
            <w:pPr>
              <w:rPr>
                <w:rFonts w:ascii="Tahoma" w:hAnsi="Tahoma" w:cs="Tahoma"/>
                <w:b/>
                <w:i/>
              </w:rPr>
            </w:pPr>
            <w:r>
              <w:rPr>
                <w:rFonts w:ascii="Tahoma" w:hAnsi="Tahoma" w:cs="Tahoma"/>
              </w:rPr>
              <w:t>Provision for GAMA pupils to compete at appropriate level.</w:t>
            </w:r>
          </w:p>
        </w:tc>
      </w:tr>
    </w:tbl>
    <w:p w14:paraId="46B5149D" w14:textId="42719CB5" w:rsidR="00E4254E" w:rsidRDefault="00913EAD" w:rsidP="00A263A7">
      <w:pPr>
        <w:rPr>
          <w:rFonts w:ascii="Tahoma" w:hAnsi="Tahoma" w:cs="Tahoma"/>
        </w:rPr>
      </w:pPr>
      <w:r>
        <w:rPr>
          <w:rFonts w:ascii="Tahoma" w:hAnsi="Tahoma" w:cs="Tahoma"/>
        </w:rPr>
        <w:t>+</w:t>
      </w:r>
      <w:bookmarkStart w:id="0" w:name="_GoBack"/>
      <w:bookmarkEnd w:id="0"/>
    </w:p>
    <w:p w14:paraId="5EE30C6A" w14:textId="047CE6F6" w:rsidR="00A263A7" w:rsidRDefault="00A263A7" w:rsidP="00A263A7">
      <w:pPr>
        <w:rPr>
          <w:rFonts w:ascii="Tahoma" w:hAnsi="Tahoma" w:cs="Tahoma"/>
        </w:rPr>
      </w:pPr>
      <w:r>
        <w:rPr>
          <w:rFonts w:ascii="Tahoma" w:hAnsi="Tahoma" w:cs="Tahoma"/>
        </w:rPr>
        <w:t>Following the Swim Review in 2017, schools must also report on the impact of their swimming provision:</w:t>
      </w:r>
    </w:p>
    <w:tbl>
      <w:tblPr>
        <w:tblW w:w="15495"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335"/>
        <w:gridCol w:w="3160"/>
      </w:tblGrid>
      <w:tr w:rsidR="00A263A7" w14:paraId="6C147244" w14:textId="77777777" w:rsidTr="00E4254E">
        <w:trPr>
          <w:trHeight w:val="400"/>
        </w:trPr>
        <w:tc>
          <w:tcPr>
            <w:tcW w:w="12335" w:type="dxa"/>
            <w:tcBorders>
              <w:top w:val="single" w:sz="8" w:space="0" w:color="231F20"/>
              <w:left w:val="single" w:sz="8" w:space="0" w:color="231F20"/>
              <w:bottom w:val="single" w:sz="8" w:space="0" w:color="231F20"/>
              <w:right w:val="single" w:sz="8" w:space="0" w:color="231F20"/>
            </w:tcBorders>
            <w:shd w:val="clear" w:color="auto" w:fill="AEAAAA" w:themeFill="background2" w:themeFillShade="BF"/>
            <w:hideMark/>
          </w:tcPr>
          <w:p w14:paraId="47603784" w14:textId="77777777" w:rsidR="00A263A7" w:rsidRDefault="00A263A7">
            <w:pPr>
              <w:spacing w:before="120" w:after="120"/>
              <w:rPr>
                <w:rFonts w:ascii="Tahoma" w:hAnsi="Tahoma" w:cs="Tahoma"/>
                <w:b/>
                <w:sz w:val="20"/>
                <w:lang w:val="en-US"/>
              </w:rPr>
            </w:pPr>
            <w:r>
              <w:rPr>
                <w:rFonts w:ascii="Tahoma" w:hAnsi="Tahoma" w:cs="Tahoma"/>
                <w:b/>
                <w:sz w:val="20"/>
                <w:lang w:val="en-US"/>
              </w:rPr>
              <w:t>Meeting national curriculum requirements for swimming and water safety</w:t>
            </w:r>
          </w:p>
        </w:tc>
        <w:tc>
          <w:tcPr>
            <w:tcW w:w="3160" w:type="dxa"/>
            <w:tcBorders>
              <w:top w:val="single" w:sz="8" w:space="0" w:color="231F20"/>
              <w:left w:val="single" w:sz="8" w:space="0" w:color="231F20"/>
              <w:bottom w:val="single" w:sz="8" w:space="0" w:color="231F20"/>
              <w:right w:val="single" w:sz="8" w:space="0" w:color="231F20"/>
            </w:tcBorders>
            <w:shd w:val="clear" w:color="auto" w:fill="AEAAAA" w:themeFill="background2" w:themeFillShade="BF"/>
            <w:hideMark/>
          </w:tcPr>
          <w:p w14:paraId="513EAA34" w14:textId="77777777" w:rsidR="00A263A7" w:rsidRDefault="00A263A7">
            <w:pPr>
              <w:spacing w:before="120" w:after="120"/>
              <w:jc w:val="center"/>
              <w:rPr>
                <w:rFonts w:ascii="Tahoma" w:hAnsi="Tahoma" w:cs="Tahoma"/>
                <w:b/>
                <w:sz w:val="20"/>
                <w:lang w:val="en-US"/>
              </w:rPr>
            </w:pPr>
            <w:r>
              <w:rPr>
                <w:rFonts w:ascii="Tahoma" w:hAnsi="Tahoma" w:cs="Tahoma"/>
                <w:b/>
                <w:sz w:val="20"/>
                <w:lang w:val="en-US"/>
              </w:rPr>
              <w:t xml:space="preserve">Please complete </w:t>
            </w:r>
            <w:proofErr w:type="gramStart"/>
            <w:r>
              <w:rPr>
                <w:rFonts w:ascii="Tahoma" w:hAnsi="Tahoma" w:cs="Tahoma"/>
                <w:b/>
                <w:sz w:val="20"/>
                <w:lang w:val="en-US"/>
              </w:rPr>
              <w:t>all of</w:t>
            </w:r>
            <w:proofErr w:type="gramEnd"/>
            <w:r>
              <w:rPr>
                <w:rFonts w:ascii="Tahoma" w:hAnsi="Tahoma" w:cs="Tahoma"/>
                <w:b/>
                <w:sz w:val="20"/>
                <w:lang w:val="en-US"/>
              </w:rPr>
              <w:t xml:space="preserve"> the below:</w:t>
            </w:r>
          </w:p>
        </w:tc>
      </w:tr>
      <w:tr w:rsidR="00A263A7" w14:paraId="4EDE947A" w14:textId="77777777" w:rsidTr="00E4254E">
        <w:trPr>
          <w:trHeight w:val="534"/>
        </w:trPr>
        <w:tc>
          <w:tcPr>
            <w:tcW w:w="12335" w:type="dxa"/>
            <w:tcBorders>
              <w:top w:val="single" w:sz="8" w:space="0" w:color="231F20"/>
              <w:left w:val="single" w:sz="8" w:space="0" w:color="231F20"/>
              <w:bottom w:val="single" w:sz="8" w:space="0" w:color="231F20"/>
              <w:right w:val="single" w:sz="8" w:space="0" w:color="231F20"/>
            </w:tcBorders>
            <w:hideMark/>
          </w:tcPr>
          <w:p w14:paraId="677091B0" w14:textId="77777777" w:rsidR="00A263A7" w:rsidRDefault="00A263A7">
            <w:pPr>
              <w:spacing w:before="120" w:after="120"/>
              <w:rPr>
                <w:rFonts w:ascii="Tahoma" w:hAnsi="Tahoma" w:cs="Tahoma"/>
                <w:sz w:val="20"/>
                <w:lang w:val="en-US"/>
              </w:rPr>
            </w:pPr>
            <w:r>
              <w:rPr>
                <w:rFonts w:ascii="Tahoma" w:hAnsi="Tahoma" w:cs="Tahoma"/>
                <w:sz w:val="20"/>
                <w:lang w:val="en-US"/>
              </w:rPr>
              <w:t xml:space="preserve">What percentage of </w:t>
            </w:r>
            <w:r>
              <w:rPr>
                <w:rFonts w:ascii="Tahoma" w:hAnsi="Tahoma" w:cs="Tahoma"/>
                <w:b/>
                <w:sz w:val="20"/>
                <w:lang w:val="en-US"/>
              </w:rPr>
              <w:t>your current Year 6 cohort,</w:t>
            </w:r>
            <w:r>
              <w:rPr>
                <w:rFonts w:ascii="Tahoma" w:hAnsi="Tahoma" w:cs="Tahoma"/>
                <w:sz w:val="20"/>
                <w:lang w:val="en-US"/>
              </w:rPr>
              <w:t xml:space="preserve"> swim competently, confidently and proficiently over a distance of at least 25 </w:t>
            </w:r>
            <w:proofErr w:type="spellStart"/>
            <w:r>
              <w:rPr>
                <w:rFonts w:ascii="Tahoma" w:hAnsi="Tahoma" w:cs="Tahoma"/>
                <w:sz w:val="20"/>
                <w:lang w:val="en-US"/>
              </w:rPr>
              <w:t>metres</w:t>
            </w:r>
            <w:proofErr w:type="spellEnd"/>
            <w:r>
              <w:rPr>
                <w:rFonts w:ascii="Tahoma" w:hAnsi="Tahoma" w:cs="Tahoma"/>
                <w:sz w:val="20"/>
                <w:lang w:val="en-US"/>
              </w:rPr>
              <w:t>?</w:t>
            </w:r>
          </w:p>
        </w:tc>
        <w:tc>
          <w:tcPr>
            <w:tcW w:w="3160" w:type="dxa"/>
            <w:vMerge w:val="restart"/>
            <w:tcBorders>
              <w:top w:val="single" w:sz="8" w:space="0" w:color="231F20"/>
              <w:left w:val="single" w:sz="8" w:space="0" w:color="231F20"/>
              <w:bottom w:val="single" w:sz="8" w:space="0" w:color="231F20"/>
              <w:right w:val="single" w:sz="8" w:space="0" w:color="231F20"/>
            </w:tcBorders>
            <w:hideMark/>
          </w:tcPr>
          <w:p w14:paraId="6491F7DC" w14:textId="77777777" w:rsidR="00A263A7" w:rsidRDefault="00A263A7">
            <w:pPr>
              <w:spacing w:before="120" w:after="120"/>
              <w:rPr>
                <w:rFonts w:ascii="Tahoma" w:hAnsi="Tahoma" w:cs="Tahoma"/>
                <w:sz w:val="20"/>
                <w:lang w:val="en-US"/>
              </w:rPr>
            </w:pPr>
            <w:r>
              <w:rPr>
                <w:rFonts w:ascii="Tahoma" w:hAnsi="Tahoma" w:cs="Tahoma"/>
                <w:i/>
              </w:rPr>
              <w:t xml:space="preserve">We do not have this level of detail for our 2017/18 Year 6 cohort, however we recognise the need to work with our swimming providers and capture this for future years.  </w:t>
            </w:r>
          </w:p>
        </w:tc>
      </w:tr>
      <w:tr w:rsidR="00A263A7" w14:paraId="3AEB984B" w14:textId="77777777" w:rsidTr="00E4254E">
        <w:trPr>
          <w:trHeight w:val="541"/>
        </w:trPr>
        <w:tc>
          <w:tcPr>
            <w:tcW w:w="12335" w:type="dxa"/>
            <w:tcBorders>
              <w:top w:val="single" w:sz="8" w:space="0" w:color="231F20"/>
              <w:left w:val="single" w:sz="8" w:space="0" w:color="231F20"/>
              <w:bottom w:val="single" w:sz="8" w:space="0" w:color="231F20"/>
              <w:right w:val="single" w:sz="8" w:space="0" w:color="231F20"/>
            </w:tcBorders>
            <w:hideMark/>
          </w:tcPr>
          <w:p w14:paraId="4BF2F931" w14:textId="77777777" w:rsidR="00A263A7" w:rsidRDefault="00A263A7">
            <w:pPr>
              <w:spacing w:before="120" w:after="120"/>
              <w:rPr>
                <w:rFonts w:ascii="Tahoma" w:hAnsi="Tahoma" w:cs="Tahoma"/>
                <w:sz w:val="20"/>
                <w:lang w:val="en-US"/>
              </w:rPr>
            </w:pPr>
            <w:r>
              <w:rPr>
                <w:rFonts w:ascii="Tahoma" w:hAnsi="Tahoma" w:cs="Tahoma"/>
                <w:sz w:val="20"/>
                <w:lang w:val="en-US"/>
              </w:rPr>
              <w:t xml:space="preserve">What percentage of </w:t>
            </w:r>
            <w:r>
              <w:rPr>
                <w:rFonts w:ascii="Tahoma" w:hAnsi="Tahoma" w:cs="Tahoma"/>
                <w:b/>
                <w:sz w:val="20"/>
                <w:lang w:val="en-US"/>
              </w:rPr>
              <w:t>your current Year 6 cohort,</w:t>
            </w:r>
            <w:r>
              <w:rPr>
                <w:rFonts w:ascii="Tahoma" w:hAnsi="Tahoma" w:cs="Tahoma"/>
                <w:sz w:val="20"/>
                <w:lang w:val="en-US"/>
              </w:rPr>
              <w:t xml:space="preserve"> use a range of strokes effectively [for example, front crawl, backstroke and breaststroke]?</w:t>
            </w:r>
          </w:p>
        </w:tc>
        <w:tc>
          <w:tcPr>
            <w:tcW w:w="3160" w:type="dxa"/>
            <w:vMerge/>
            <w:tcBorders>
              <w:top w:val="single" w:sz="8" w:space="0" w:color="231F20"/>
              <w:left w:val="single" w:sz="8" w:space="0" w:color="231F20"/>
              <w:bottom w:val="single" w:sz="8" w:space="0" w:color="231F20"/>
              <w:right w:val="single" w:sz="8" w:space="0" w:color="231F20"/>
            </w:tcBorders>
            <w:vAlign w:val="center"/>
            <w:hideMark/>
          </w:tcPr>
          <w:p w14:paraId="434EA3B8" w14:textId="77777777" w:rsidR="00A263A7" w:rsidRDefault="00A263A7">
            <w:pPr>
              <w:spacing w:after="0" w:line="240" w:lineRule="auto"/>
              <w:rPr>
                <w:rFonts w:ascii="Tahoma" w:hAnsi="Tahoma" w:cs="Tahoma"/>
                <w:sz w:val="20"/>
                <w:lang w:val="en-US"/>
              </w:rPr>
            </w:pPr>
          </w:p>
        </w:tc>
      </w:tr>
      <w:tr w:rsidR="00A263A7" w14:paraId="3C958746" w14:textId="77777777" w:rsidTr="00E4254E">
        <w:trPr>
          <w:trHeight w:val="549"/>
        </w:trPr>
        <w:tc>
          <w:tcPr>
            <w:tcW w:w="12335" w:type="dxa"/>
            <w:tcBorders>
              <w:top w:val="single" w:sz="8" w:space="0" w:color="231F20"/>
              <w:left w:val="single" w:sz="8" w:space="0" w:color="231F20"/>
              <w:bottom w:val="single" w:sz="8" w:space="0" w:color="231F20"/>
              <w:right w:val="single" w:sz="8" w:space="0" w:color="231F20"/>
            </w:tcBorders>
            <w:hideMark/>
          </w:tcPr>
          <w:p w14:paraId="7B3E55E6" w14:textId="77777777" w:rsidR="00A263A7" w:rsidRDefault="00A263A7">
            <w:pPr>
              <w:spacing w:before="120" w:after="120"/>
              <w:rPr>
                <w:rFonts w:ascii="Tahoma" w:hAnsi="Tahoma" w:cs="Tahoma"/>
                <w:sz w:val="20"/>
                <w:lang w:val="en-US"/>
              </w:rPr>
            </w:pPr>
            <w:r>
              <w:rPr>
                <w:rFonts w:ascii="Tahoma" w:hAnsi="Tahoma" w:cs="Tahoma"/>
                <w:sz w:val="20"/>
                <w:lang w:val="en-US"/>
              </w:rPr>
              <w:t xml:space="preserve">What percentage of </w:t>
            </w:r>
            <w:r>
              <w:rPr>
                <w:rFonts w:ascii="Tahoma" w:hAnsi="Tahoma" w:cs="Tahoma"/>
                <w:b/>
                <w:sz w:val="20"/>
                <w:lang w:val="en-US"/>
              </w:rPr>
              <w:t>your current Year 6 cohort</w:t>
            </w:r>
            <w:r>
              <w:rPr>
                <w:rFonts w:ascii="Tahoma" w:hAnsi="Tahoma" w:cs="Tahoma"/>
                <w:sz w:val="20"/>
                <w:lang w:val="en-US"/>
              </w:rPr>
              <w:t>, perform safe self-rescue in different water-based situations?</w:t>
            </w:r>
          </w:p>
        </w:tc>
        <w:tc>
          <w:tcPr>
            <w:tcW w:w="3160" w:type="dxa"/>
            <w:vMerge/>
            <w:tcBorders>
              <w:top w:val="single" w:sz="8" w:space="0" w:color="231F20"/>
              <w:left w:val="single" w:sz="8" w:space="0" w:color="231F20"/>
              <w:bottom w:val="single" w:sz="8" w:space="0" w:color="231F20"/>
              <w:right w:val="single" w:sz="8" w:space="0" w:color="231F20"/>
            </w:tcBorders>
            <w:vAlign w:val="center"/>
            <w:hideMark/>
          </w:tcPr>
          <w:p w14:paraId="217264E6" w14:textId="77777777" w:rsidR="00A263A7" w:rsidRDefault="00A263A7">
            <w:pPr>
              <w:spacing w:after="0" w:line="240" w:lineRule="auto"/>
              <w:rPr>
                <w:rFonts w:ascii="Tahoma" w:hAnsi="Tahoma" w:cs="Tahoma"/>
                <w:sz w:val="20"/>
                <w:lang w:val="en-US"/>
              </w:rPr>
            </w:pPr>
          </w:p>
        </w:tc>
      </w:tr>
      <w:tr w:rsidR="00A263A7" w14:paraId="4EB96D0F" w14:textId="77777777" w:rsidTr="00E4254E">
        <w:trPr>
          <w:trHeight w:val="557"/>
        </w:trPr>
        <w:tc>
          <w:tcPr>
            <w:tcW w:w="12335" w:type="dxa"/>
            <w:tcBorders>
              <w:top w:val="single" w:sz="8" w:space="0" w:color="231F20"/>
              <w:left w:val="single" w:sz="8" w:space="0" w:color="231F20"/>
              <w:bottom w:val="single" w:sz="8" w:space="0" w:color="231F20"/>
              <w:right w:val="single" w:sz="8" w:space="0" w:color="231F20"/>
            </w:tcBorders>
            <w:hideMark/>
          </w:tcPr>
          <w:p w14:paraId="4F73595A" w14:textId="77777777" w:rsidR="00A263A7" w:rsidRDefault="00A263A7">
            <w:pPr>
              <w:rPr>
                <w:rFonts w:ascii="Tahoma" w:hAnsi="Tahoma" w:cs="Tahoma"/>
                <w:b/>
                <w:sz w:val="20"/>
                <w:lang w:val="en-US"/>
              </w:rPr>
            </w:pPr>
            <w:r>
              <w:rPr>
                <w:rFonts w:ascii="Tahoma" w:hAnsi="Tahoma" w:cs="Tahoma"/>
                <w:sz w:val="20"/>
                <w:lang w:val="en-US"/>
              </w:rPr>
              <w:t xml:space="preserve">Schools can choose to use the Primary PE and Sport Premium to provide additional provision for swimming, but this must be for activity </w:t>
            </w:r>
            <w:r>
              <w:rPr>
                <w:rFonts w:ascii="Tahoma" w:hAnsi="Tahoma" w:cs="Tahoma"/>
                <w:b/>
                <w:sz w:val="20"/>
                <w:lang w:val="en-US"/>
              </w:rPr>
              <w:t xml:space="preserve">over and above </w:t>
            </w:r>
            <w:r>
              <w:rPr>
                <w:rFonts w:ascii="Tahoma" w:hAnsi="Tahoma" w:cs="Tahoma"/>
                <w:sz w:val="20"/>
                <w:lang w:val="en-US"/>
              </w:rPr>
              <w:t xml:space="preserve">the national curriculum requirements. </w:t>
            </w:r>
            <w:r>
              <w:rPr>
                <w:rFonts w:ascii="Tahoma" w:hAnsi="Tahoma" w:cs="Tahoma"/>
                <w:b/>
                <w:sz w:val="20"/>
                <w:lang w:val="en-US"/>
              </w:rPr>
              <w:t>Have you used it in this way?</w:t>
            </w:r>
            <w:r>
              <w:rPr>
                <w:rFonts w:ascii="Tahoma" w:hAnsi="Tahoma" w:cs="Tahoma"/>
                <w:sz w:val="20"/>
                <w:lang w:val="en-US"/>
              </w:rPr>
              <w:t xml:space="preserve"> (If Yes ensure you report it in the table above) </w:t>
            </w:r>
          </w:p>
        </w:tc>
        <w:tc>
          <w:tcPr>
            <w:tcW w:w="3160" w:type="dxa"/>
            <w:tcBorders>
              <w:top w:val="single" w:sz="8" w:space="0" w:color="231F20"/>
              <w:left w:val="single" w:sz="8" w:space="0" w:color="231F20"/>
              <w:bottom w:val="single" w:sz="8" w:space="0" w:color="231F20"/>
              <w:right w:val="single" w:sz="8" w:space="0" w:color="231F20"/>
            </w:tcBorders>
            <w:hideMark/>
          </w:tcPr>
          <w:p w14:paraId="1737B221" w14:textId="77777777" w:rsidR="00A263A7" w:rsidRDefault="00A263A7">
            <w:pPr>
              <w:spacing w:before="120" w:after="120"/>
              <w:jc w:val="center"/>
              <w:rPr>
                <w:rFonts w:ascii="Tahoma" w:hAnsi="Tahoma" w:cs="Tahoma"/>
                <w:sz w:val="20"/>
                <w:lang w:val="en-US"/>
              </w:rPr>
            </w:pPr>
            <w:r>
              <w:rPr>
                <w:rFonts w:ascii="Tahoma" w:hAnsi="Tahoma" w:cs="Tahoma"/>
                <w:sz w:val="20"/>
                <w:lang w:val="en-US"/>
              </w:rPr>
              <w:t>No</w:t>
            </w:r>
          </w:p>
        </w:tc>
      </w:tr>
    </w:tbl>
    <w:p w14:paraId="5897E7D4" w14:textId="77777777" w:rsidR="00A263A7" w:rsidRDefault="00A263A7" w:rsidP="00A263A7">
      <w:pPr>
        <w:spacing w:after="0" w:line="240" w:lineRule="auto"/>
        <w:rPr>
          <w:rFonts w:ascii="Tahoma" w:hAnsi="Tahoma" w:cs="Tahoma"/>
          <w:b/>
        </w:rPr>
      </w:pPr>
    </w:p>
    <w:p w14:paraId="56A593F8" w14:textId="77777777" w:rsidR="00A263A7" w:rsidRDefault="00A263A7" w:rsidP="00A263A7">
      <w:pPr>
        <w:pStyle w:val="NoSpacing"/>
        <w:rPr>
          <w:rFonts w:ascii="Tahoma" w:hAnsi="Tahoma" w:cs="Tahoma"/>
          <w:sz w:val="24"/>
          <w:szCs w:val="24"/>
        </w:rPr>
      </w:pPr>
    </w:p>
    <w:p w14:paraId="4D49357D" w14:textId="77777777" w:rsidR="00FF7B74" w:rsidRDefault="00356463"/>
    <w:sectPr w:rsidR="00FF7B74" w:rsidSect="00A263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1A44"/>
    <w:multiLevelType w:val="hybridMultilevel"/>
    <w:tmpl w:val="A796A01C"/>
    <w:lvl w:ilvl="0" w:tplc="AF4CA4CC">
      <w:start w:val="1"/>
      <w:numFmt w:val="bullet"/>
      <w:lvlText w:val="-"/>
      <w:lvlJc w:val="left"/>
      <w:pPr>
        <w:ind w:left="227" w:hanging="227"/>
      </w:pPr>
      <w:rPr>
        <w:rFonts w:ascii="Tahoma" w:eastAsia="Calibri" w:hAnsi="Tahom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AC708D9"/>
    <w:multiLevelType w:val="hybridMultilevel"/>
    <w:tmpl w:val="DC322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6B4409"/>
    <w:multiLevelType w:val="hybridMultilevel"/>
    <w:tmpl w:val="376ED7F6"/>
    <w:lvl w:ilvl="0" w:tplc="C11279AC">
      <w:start w:val="5"/>
      <w:numFmt w:val="bullet"/>
      <w:lvlText w:val="-"/>
      <w:lvlJc w:val="left"/>
      <w:pPr>
        <w:ind w:left="360" w:hanging="360"/>
      </w:pPr>
      <w:rPr>
        <w:rFonts w:ascii="Tahoma" w:eastAsia="Calibri" w:hAnsi="Tahoma" w:cs="Tahom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A7"/>
    <w:rsid w:val="00023C77"/>
    <w:rsid w:val="0014778B"/>
    <w:rsid w:val="00353557"/>
    <w:rsid w:val="003D394D"/>
    <w:rsid w:val="004E0C38"/>
    <w:rsid w:val="005944F6"/>
    <w:rsid w:val="00677520"/>
    <w:rsid w:val="00913EAD"/>
    <w:rsid w:val="00A263A7"/>
    <w:rsid w:val="00E4254E"/>
    <w:rsid w:val="00F2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AF2EACD"/>
  <w15:chartTrackingRefBased/>
  <w15:docId w15:val="{3A7063BF-4D6B-4C71-B8DE-45E3B156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3A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263A7"/>
    <w:pPr>
      <w:spacing w:after="0" w:line="240" w:lineRule="auto"/>
    </w:pPr>
    <w:rPr>
      <w:rFonts w:ascii="Calibri" w:eastAsia="Calibri" w:hAnsi="Calibri" w:cs="Times New Roman"/>
    </w:rPr>
  </w:style>
  <w:style w:type="paragraph" w:styleId="ListParagraph">
    <w:name w:val="List Paragraph"/>
    <w:basedOn w:val="Normal"/>
    <w:uiPriority w:val="34"/>
    <w:qFormat/>
    <w:rsid w:val="00A263A7"/>
    <w:pPr>
      <w:ind w:left="720"/>
      <w:contextualSpacing/>
    </w:pPr>
  </w:style>
  <w:style w:type="table" w:styleId="TableGrid">
    <w:name w:val="Table Grid"/>
    <w:basedOn w:val="TableNormal"/>
    <w:uiPriority w:val="99"/>
    <w:rsid w:val="00A263A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0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taylor</dc:creator>
  <cp:keywords/>
  <dc:description/>
  <cp:lastModifiedBy>becky taylor</cp:lastModifiedBy>
  <cp:revision>3</cp:revision>
  <dcterms:created xsi:type="dcterms:W3CDTF">2018-03-29T21:07:00Z</dcterms:created>
  <dcterms:modified xsi:type="dcterms:W3CDTF">2018-03-30T15:58:00Z</dcterms:modified>
</cp:coreProperties>
</file>